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F0" w:rsidRDefault="00E64B52" w:rsidP="0090117B">
      <w:pPr>
        <w:spacing w:line="360" w:lineRule="auto"/>
        <w:rPr>
          <w:rFonts w:ascii="宋体" w:hAnsi="宋体"/>
          <w:sz w:val="24"/>
        </w:rPr>
      </w:pPr>
      <w:r>
        <w:rPr>
          <w:rFonts w:ascii="宋体" w:hAnsi="宋体"/>
          <w:noProof/>
          <w:sz w:val="24"/>
        </w:rPr>
        <w:drawing>
          <wp:inline distT="0" distB="0" distL="0" distR="0">
            <wp:extent cx="1536231" cy="341906"/>
            <wp:effectExtent l="19050" t="0" r="6819" b="0"/>
            <wp:docPr id="3" name="图片 1" descr="C:\Users\Administrator.USER-20161006IC\Desktop\年中聚会\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USER-20161006IC\Desktop\年中聚会\logo1.png"/>
                    <pic:cNvPicPr>
                      <a:picLocks noChangeAspect="1" noChangeArrowheads="1"/>
                    </pic:cNvPicPr>
                  </pic:nvPicPr>
                  <pic:blipFill>
                    <a:blip r:embed="rId7" cstate="print"/>
                    <a:srcRect/>
                    <a:stretch>
                      <a:fillRect/>
                    </a:stretch>
                  </pic:blipFill>
                  <pic:spPr bwMode="auto">
                    <a:xfrm>
                      <a:off x="0" y="0"/>
                      <a:ext cx="1541174" cy="343006"/>
                    </a:xfrm>
                    <a:prstGeom prst="rect">
                      <a:avLst/>
                    </a:prstGeom>
                    <a:noFill/>
                    <a:ln w="9525">
                      <a:noFill/>
                      <a:miter lim="800000"/>
                      <a:headEnd/>
                      <a:tailEnd/>
                    </a:ln>
                  </pic:spPr>
                </pic:pic>
              </a:graphicData>
            </a:graphic>
          </wp:inline>
        </w:drawing>
      </w:r>
    </w:p>
    <w:p w:rsidR="00852835" w:rsidRPr="003A465D" w:rsidRDefault="006D7DF7" w:rsidP="00D27E53">
      <w:pPr>
        <w:spacing w:line="480" w:lineRule="auto"/>
        <w:ind w:leftChars="-257" w:left="-540"/>
        <w:jc w:val="center"/>
        <w:rPr>
          <w:rFonts w:ascii="黑体" w:eastAsia="黑体" w:hAnsi="黑体"/>
          <w:b/>
          <w:sz w:val="44"/>
          <w:szCs w:val="44"/>
        </w:rPr>
      </w:pPr>
      <w:r>
        <w:rPr>
          <w:rFonts w:ascii="黑体" w:eastAsia="黑体" w:hAnsi="黑体" w:hint="eastAsia"/>
          <w:b/>
          <w:sz w:val="44"/>
          <w:szCs w:val="44"/>
        </w:rPr>
        <w:t>梦想 从</w:t>
      </w:r>
      <w:r w:rsidR="00852835" w:rsidRPr="003A465D">
        <w:rPr>
          <w:rFonts w:ascii="黑体" w:eastAsia="黑体" w:hAnsi="黑体" w:hint="eastAsia"/>
          <w:b/>
          <w:sz w:val="44"/>
          <w:szCs w:val="44"/>
        </w:rPr>
        <w:t>自然醒</w:t>
      </w:r>
      <w:r>
        <w:rPr>
          <w:rFonts w:ascii="黑体" w:eastAsia="黑体" w:hAnsi="黑体" w:hint="eastAsia"/>
          <w:b/>
          <w:sz w:val="44"/>
          <w:szCs w:val="44"/>
        </w:rPr>
        <w:t>启航</w:t>
      </w:r>
    </w:p>
    <w:p w:rsidR="00852835" w:rsidRPr="003A465D" w:rsidRDefault="008B59F0" w:rsidP="00D27E53">
      <w:pPr>
        <w:spacing w:line="480" w:lineRule="auto"/>
        <w:ind w:leftChars="-257" w:left="-540"/>
        <w:jc w:val="center"/>
        <w:rPr>
          <w:rFonts w:ascii="宋体" w:hAnsi="宋体"/>
          <w:b/>
          <w:sz w:val="24"/>
        </w:rPr>
      </w:pPr>
      <w:r w:rsidRPr="008B59F0">
        <w:rPr>
          <w:rFonts w:ascii="宋体" w:hAnsi="宋体" w:hint="eastAsia"/>
          <w:b/>
          <w:sz w:val="32"/>
          <w:szCs w:val="32"/>
        </w:rPr>
        <w:t xml:space="preserve">                 </w:t>
      </w:r>
      <w:r w:rsidR="00852835" w:rsidRPr="003A465D">
        <w:rPr>
          <w:rFonts w:ascii="宋体" w:hAnsi="宋体" w:hint="eastAsia"/>
          <w:b/>
          <w:sz w:val="24"/>
        </w:rPr>
        <w:t>——</w:t>
      </w:r>
      <w:r w:rsidR="00620270" w:rsidRPr="003A465D">
        <w:rPr>
          <w:rFonts w:ascii="宋体" w:hAnsi="宋体" w:hint="eastAsia"/>
          <w:b/>
          <w:sz w:val="24"/>
        </w:rPr>
        <w:t>深圳市</w:t>
      </w:r>
      <w:r w:rsidR="00852835" w:rsidRPr="003A465D">
        <w:rPr>
          <w:rFonts w:ascii="宋体" w:hAnsi="宋体" w:hint="eastAsia"/>
          <w:b/>
          <w:sz w:val="24"/>
        </w:rPr>
        <w:t>自然醒</w:t>
      </w:r>
      <w:r w:rsidR="00620270" w:rsidRPr="003A465D">
        <w:rPr>
          <w:rFonts w:ascii="宋体" w:hAnsi="宋体" w:hint="eastAsia"/>
          <w:b/>
          <w:sz w:val="24"/>
        </w:rPr>
        <w:t>商业连锁有限公司</w:t>
      </w:r>
      <w:r w:rsidR="00852835" w:rsidRPr="003A465D">
        <w:rPr>
          <w:rFonts w:ascii="宋体" w:hAnsi="宋体" w:hint="eastAsia"/>
          <w:b/>
          <w:sz w:val="24"/>
        </w:rPr>
        <w:t>201</w:t>
      </w:r>
      <w:r w:rsidR="00E64B52">
        <w:rPr>
          <w:rFonts w:ascii="宋体" w:hAnsi="宋体" w:hint="eastAsia"/>
          <w:b/>
          <w:sz w:val="24"/>
        </w:rPr>
        <w:t>7届校园</w:t>
      </w:r>
      <w:r w:rsidR="00852835" w:rsidRPr="003A465D">
        <w:rPr>
          <w:rFonts w:ascii="宋体" w:hAnsi="宋体" w:hint="eastAsia"/>
          <w:b/>
          <w:sz w:val="24"/>
        </w:rPr>
        <w:t>招聘</w:t>
      </w:r>
    </w:p>
    <w:p w:rsidR="00E64B52" w:rsidRDefault="00E64B52" w:rsidP="005749AE">
      <w:pPr>
        <w:spacing w:line="360" w:lineRule="exact"/>
        <w:ind w:leftChars="-257" w:left="-540"/>
        <w:rPr>
          <w:rFonts w:ascii="宋体" w:hAnsi="宋体"/>
          <w:b/>
          <w:sz w:val="28"/>
          <w:szCs w:val="28"/>
        </w:rPr>
      </w:pPr>
    </w:p>
    <w:p w:rsidR="0009155A" w:rsidRDefault="00E64B52" w:rsidP="003F0A97">
      <w:pPr>
        <w:spacing w:line="360" w:lineRule="exact"/>
        <w:ind w:leftChars="-257" w:left="-540" w:firstLineChars="200" w:firstLine="643"/>
        <w:rPr>
          <w:rFonts w:ascii="宋体" w:hAnsi="宋体"/>
          <w:b/>
          <w:sz w:val="32"/>
          <w:szCs w:val="32"/>
        </w:rPr>
      </w:pPr>
      <w:r w:rsidRPr="003F0A97">
        <w:rPr>
          <w:rFonts w:ascii="宋体" w:hAnsi="宋体" w:hint="eastAsia"/>
          <w:b/>
          <w:sz w:val="32"/>
          <w:szCs w:val="32"/>
        </w:rPr>
        <w:t>关于自然醒</w:t>
      </w:r>
      <w:bookmarkStart w:id="0" w:name="_GoBack"/>
    </w:p>
    <w:p w:rsidR="008C6C39" w:rsidRPr="003F0A97" w:rsidRDefault="008C6C39" w:rsidP="003F0A97">
      <w:pPr>
        <w:spacing w:line="360" w:lineRule="exact"/>
        <w:ind w:leftChars="-257" w:left="-540" w:firstLineChars="200" w:firstLine="643"/>
        <w:rPr>
          <w:b/>
          <w:color w:val="00B050"/>
          <w:sz w:val="32"/>
          <w:szCs w:val="32"/>
        </w:rPr>
      </w:pPr>
    </w:p>
    <w:p w:rsidR="00E5742C" w:rsidRPr="004077B8" w:rsidRDefault="00E5742C" w:rsidP="004077B8">
      <w:pPr>
        <w:spacing w:line="400" w:lineRule="exact"/>
        <w:jc w:val="center"/>
        <w:rPr>
          <w:b/>
          <w:color w:val="00B050"/>
          <w:sz w:val="36"/>
          <w:szCs w:val="36"/>
        </w:rPr>
      </w:pPr>
      <w:r w:rsidRPr="004077B8">
        <w:rPr>
          <w:rFonts w:hint="eastAsia"/>
          <w:b/>
          <w:color w:val="00B050"/>
          <w:sz w:val="36"/>
          <w:szCs w:val="36"/>
        </w:rPr>
        <w:t>自然醒生活家居</w:t>
      </w:r>
    </w:p>
    <w:p w:rsidR="00E5742C" w:rsidRPr="0091789C" w:rsidRDefault="00E5742C" w:rsidP="004077B8">
      <w:pPr>
        <w:spacing w:line="400" w:lineRule="exact"/>
        <w:jc w:val="center"/>
        <w:rPr>
          <w:color w:val="53C862" w:themeColor="background1" w:themeShade="A6"/>
        </w:rPr>
      </w:pPr>
      <w:r w:rsidRPr="0091789C">
        <w:rPr>
          <w:rFonts w:hint="eastAsia"/>
          <w:color w:val="53C862" w:themeColor="background1" w:themeShade="A6"/>
        </w:rPr>
        <w:t>珠三角家喻户晓的零售连锁品牌</w:t>
      </w:r>
    </w:p>
    <w:p w:rsidR="00E5742C" w:rsidRPr="0091789C" w:rsidRDefault="00E5742C" w:rsidP="004077B8">
      <w:pPr>
        <w:spacing w:line="400" w:lineRule="exact"/>
        <w:jc w:val="center"/>
        <w:rPr>
          <w:color w:val="53C862" w:themeColor="background1" w:themeShade="A6"/>
        </w:rPr>
      </w:pPr>
      <w:r w:rsidRPr="0091789C">
        <w:rPr>
          <w:rFonts w:hint="eastAsia"/>
          <w:color w:val="53C862" w:themeColor="background1" w:themeShade="A6"/>
        </w:rPr>
        <w:t>家居快时尚开创者</w:t>
      </w:r>
    </w:p>
    <w:p w:rsidR="00E5742C" w:rsidRPr="0091789C" w:rsidRDefault="00E5742C" w:rsidP="004077B8">
      <w:pPr>
        <w:spacing w:line="400" w:lineRule="exact"/>
        <w:jc w:val="center"/>
        <w:rPr>
          <w:color w:val="53C862" w:themeColor="background1" w:themeShade="A6"/>
        </w:rPr>
      </w:pPr>
      <w:r w:rsidRPr="0091789C">
        <w:rPr>
          <w:rFonts w:hint="eastAsia"/>
          <w:color w:val="53C862" w:themeColor="background1" w:themeShade="A6"/>
        </w:rPr>
        <w:t>生活家居行业领先品牌</w:t>
      </w:r>
    </w:p>
    <w:p w:rsidR="00E5742C" w:rsidRPr="00E5742C" w:rsidRDefault="00E5742C" w:rsidP="005749AE">
      <w:pPr>
        <w:spacing w:line="360" w:lineRule="exact"/>
        <w:ind w:firstLine="420"/>
        <w:rPr>
          <w:rFonts w:ascii="宋体" w:hAnsi="宋体"/>
          <w:sz w:val="18"/>
          <w:szCs w:val="18"/>
        </w:rPr>
      </w:pPr>
      <w:r w:rsidRPr="00E5742C">
        <w:rPr>
          <w:rFonts w:ascii="宋体" w:hAnsi="宋体" w:hint="eastAsia"/>
          <w:sz w:val="18"/>
          <w:szCs w:val="18"/>
        </w:rPr>
        <w:t>深圳市自然醒商业连锁有限公司（简称自然醒）是生活家居行业领先品牌，是家居快时尚的开创者，是珠三角家喻户晓的生活家居零售连锁品牌，致力于成为“至美新中式生活的开创和引领者”。</w:t>
      </w:r>
    </w:p>
    <w:p w:rsidR="00E5742C" w:rsidRDefault="00E5742C" w:rsidP="005749AE">
      <w:pPr>
        <w:spacing w:line="360" w:lineRule="exact"/>
        <w:ind w:firstLine="420"/>
        <w:rPr>
          <w:rFonts w:ascii="宋体" w:hAnsi="宋体"/>
          <w:sz w:val="18"/>
          <w:szCs w:val="18"/>
        </w:rPr>
      </w:pPr>
      <w:r w:rsidRPr="00E5742C">
        <w:rPr>
          <w:rFonts w:ascii="宋体" w:hAnsi="宋体" w:hint="eastAsia"/>
          <w:sz w:val="18"/>
          <w:szCs w:val="18"/>
        </w:rPr>
        <w:t>自然醒依托城市核心商业圈、大型购物中心、高端社区，全面进驻了万达、万科、京基百纳、凯德广场、太古城、星河城、Coco park、益田假日、九方、绿景香颂、宏发领域等成熟购物中心及主要商圈，以“自然醒”</w:t>
      </w:r>
      <w:r w:rsidR="00EC2586">
        <w:rPr>
          <w:rFonts w:ascii="宋体" w:hAnsi="宋体" w:hint="eastAsia"/>
          <w:sz w:val="18"/>
          <w:szCs w:val="18"/>
        </w:rPr>
        <w:t>为</w:t>
      </w:r>
      <w:r w:rsidRPr="00E5742C">
        <w:rPr>
          <w:rFonts w:ascii="宋体" w:hAnsi="宋体" w:hint="eastAsia"/>
          <w:sz w:val="18"/>
          <w:szCs w:val="18"/>
        </w:rPr>
        <w:t>品牌形象的连锁直营门店在深圳、</w:t>
      </w:r>
      <w:r w:rsidR="00EC2586" w:rsidRPr="00E5742C">
        <w:rPr>
          <w:rFonts w:ascii="宋体" w:hAnsi="宋体" w:hint="eastAsia"/>
          <w:sz w:val="18"/>
          <w:szCs w:val="18"/>
        </w:rPr>
        <w:t>广州、成都、珠海、</w:t>
      </w:r>
      <w:r w:rsidRPr="00E5742C">
        <w:rPr>
          <w:rFonts w:ascii="宋体" w:hAnsi="宋体" w:hint="eastAsia"/>
          <w:sz w:val="18"/>
          <w:szCs w:val="18"/>
        </w:rPr>
        <w:t>东莞、中山等一线城市及主要商圈开设了一百多家门店，并以每月新增</w:t>
      </w:r>
      <w:r>
        <w:rPr>
          <w:rFonts w:ascii="宋体" w:hAnsi="宋体" w:hint="eastAsia"/>
          <w:sz w:val="18"/>
          <w:szCs w:val="18"/>
        </w:rPr>
        <w:t>三至</w:t>
      </w:r>
      <w:r w:rsidRPr="00E5742C">
        <w:rPr>
          <w:rFonts w:ascii="宋体" w:hAnsi="宋体" w:hint="eastAsia"/>
          <w:sz w:val="18"/>
          <w:szCs w:val="18"/>
        </w:rPr>
        <w:t>五家门店以上的扩张速度，持续有力的覆盖珠三角及华南区域主要城市的重要成熟商圈及目标商业地段。</w:t>
      </w:r>
    </w:p>
    <w:p w:rsidR="0040365A" w:rsidRDefault="0040365A" w:rsidP="005749AE">
      <w:pPr>
        <w:spacing w:line="360" w:lineRule="exact"/>
        <w:ind w:firstLine="420"/>
        <w:rPr>
          <w:rFonts w:ascii="宋体" w:hAnsi="宋体"/>
          <w:sz w:val="18"/>
          <w:szCs w:val="18"/>
        </w:rPr>
      </w:pPr>
      <w:r w:rsidRPr="00E5742C">
        <w:rPr>
          <w:rFonts w:hint="eastAsia"/>
          <w:sz w:val="18"/>
          <w:szCs w:val="18"/>
        </w:rPr>
        <w:t>自然醒所进驻的购物中心，自然醒在同类坪效排名中一直名列前茅，真正成为新锐的坪效之王。</w:t>
      </w:r>
      <w:r w:rsidR="008F7801">
        <w:rPr>
          <w:rFonts w:hint="eastAsia"/>
          <w:sz w:val="18"/>
          <w:szCs w:val="18"/>
        </w:rPr>
        <w:t>2015</w:t>
      </w:r>
      <w:r w:rsidR="008F7801">
        <w:rPr>
          <w:rFonts w:hint="eastAsia"/>
          <w:sz w:val="18"/>
          <w:szCs w:val="18"/>
        </w:rPr>
        <w:t>年，自然醒荣获“</w:t>
      </w:r>
      <w:r w:rsidR="008F7801" w:rsidRPr="00E5742C">
        <w:rPr>
          <w:rFonts w:hint="eastAsia"/>
          <w:sz w:val="18"/>
          <w:szCs w:val="18"/>
        </w:rPr>
        <w:t>2015</w:t>
      </w:r>
      <w:r w:rsidR="008F7801" w:rsidRPr="00E5742C">
        <w:rPr>
          <w:rFonts w:hint="eastAsia"/>
          <w:sz w:val="18"/>
          <w:szCs w:val="18"/>
        </w:rPr>
        <w:t>第</w:t>
      </w:r>
      <w:r w:rsidR="008F7801" w:rsidRPr="00E5742C">
        <w:rPr>
          <w:rFonts w:hint="eastAsia"/>
          <w:sz w:val="18"/>
          <w:szCs w:val="18"/>
        </w:rPr>
        <w:t>3</w:t>
      </w:r>
      <w:r w:rsidR="008F7801" w:rsidRPr="00E5742C">
        <w:rPr>
          <w:rFonts w:hint="eastAsia"/>
          <w:sz w:val="18"/>
          <w:szCs w:val="18"/>
        </w:rPr>
        <w:t>季度最受关注家居生活品牌</w:t>
      </w:r>
      <w:r w:rsidR="008F7801" w:rsidRPr="00E5742C">
        <w:rPr>
          <w:rFonts w:hint="eastAsia"/>
          <w:sz w:val="18"/>
          <w:szCs w:val="18"/>
        </w:rPr>
        <w:t>TOP1</w:t>
      </w:r>
      <w:r w:rsidR="008F7801">
        <w:rPr>
          <w:rFonts w:hint="eastAsia"/>
          <w:sz w:val="18"/>
          <w:szCs w:val="18"/>
        </w:rPr>
        <w:t>”、“</w:t>
      </w:r>
      <w:r w:rsidR="008F7801" w:rsidRPr="00E5742C">
        <w:rPr>
          <w:rFonts w:hint="eastAsia"/>
          <w:sz w:val="18"/>
          <w:szCs w:val="18"/>
        </w:rPr>
        <w:t>2015</w:t>
      </w:r>
      <w:r w:rsidR="008F7801" w:rsidRPr="00E5742C">
        <w:rPr>
          <w:rFonts w:hint="eastAsia"/>
          <w:sz w:val="18"/>
          <w:szCs w:val="18"/>
        </w:rPr>
        <w:t>年最具</w:t>
      </w:r>
      <w:r w:rsidR="00E64B52">
        <w:rPr>
          <w:rFonts w:hint="eastAsia"/>
          <w:sz w:val="18"/>
          <w:szCs w:val="18"/>
        </w:rPr>
        <w:t xml:space="preserve"> </w:t>
      </w:r>
      <w:r w:rsidR="008F7801" w:rsidRPr="00E5742C">
        <w:rPr>
          <w:rFonts w:hint="eastAsia"/>
          <w:sz w:val="18"/>
          <w:szCs w:val="18"/>
        </w:rPr>
        <w:t>成长性的十大品牌</w:t>
      </w:r>
      <w:r w:rsidR="008F7801" w:rsidRPr="00E5742C">
        <w:rPr>
          <w:rFonts w:hint="eastAsia"/>
          <w:sz w:val="18"/>
          <w:szCs w:val="18"/>
        </w:rPr>
        <w:t>TOP2</w:t>
      </w:r>
      <w:r w:rsidR="008F7801">
        <w:rPr>
          <w:rFonts w:hint="eastAsia"/>
          <w:sz w:val="18"/>
          <w:szCs w:val="18"/>
        </w:rPr>
        <w:t>”</w:t>
      </w:r>
      <w:r w:rsidR="00EC2586">
        <w:rPr>
          <w:rFonts w:hint="eastAsia"/>
          <w:sz w:val="18"/>
          <w:szCs w:val="18"/>
        </w:rPr>
        <w:t>等称号，品牌影响力已深入人心</w:t>
      </w:r>
      <w:r w:rsidR="008F7801">
        <w:rPr>
          <w:rFonts w:hint="eastAsia"/>
          <w:sz w:val="18"/>
          <w:szCs w:val="18"/>
        </w:rPr>
        <w:t>。</w:t>
      </w:r>
    </w:p>
    <w:p w:rsidR="00113FA2" w:rsidRDefault="00113FA2" w:rsidP="005749AE">
      <w:pPr>
        <w:spacing w:line="360" w:lineRule="exact"/>
        <w:ind w:firstLine="420"/>
        <w:rPr>
          <w:rFonts w:ascii="宋体" w:hAnsi="宋体"/>
          <w:sz w:val="18"/>
          <w:szCs w:val="18"/>
        </w:rPr>
      </w:pPr>
      <w:r>
        <w:rPr>
          <w:rFonts w:ascii="宋体" w:hAnsi="宋体" w:hint="eastAsia"/>
          <w:sz w:val="18"/>
          <w:szCs w:val="18"/>
        </w:rPr>
        <w:t>2016年，</w:t>
      </w:r>
      <w:r w:rsidR="00AB74B6" w:rsidRPr="00AB74B6">
        <w:rPr>
          <w:rFonts w:ascii="宋体" w:hAnsi="宋体" w:hint="eastAsia"/>
          <w:sz w:val="18"/>
          <w:szCs w:val="18"/>
        </w:rPr>
        <w:t>我们将深度加密珠三角，全面布局广东全部地级和主要城市</w:t>
      </w:r>
      <w:r w:rsidR="00AB74B6">
        <w:rPr>
          <w:rFonts w:ascii="宋体" w:hAnsi="宋体" w:hint="eastAsia"/>
          <w:sz w:val="18"/>
          <w:szCs w:val="18"/>
        </w:rPr>
        <w:t>，并</w:t>
      </w:r>
      <w:r w:rsidR="00581709">
        <w:rPr>
          <w:rFonts w:ascii="宋体" w:hAnsi="宋体" w:hint="eastAsia"/>
          <w:sz w:val="18"/>
          <w:szCs w:val="18"/>
        </w:rPr>
        <w:t>陆续在</w:t>
      </w:r>
      <w:r w:rsidR="00DF2986">
        <w:rPr>
          <w:rFonts w:ascii="宋体" w:hAnsi="宋体" w:hint="eastAsia"/>
          <w:sz w:val="18"/>
          <w:szCs w:val="18"/>
        </w:rPr>
        <w:t>湖南、湖北、</w:t>
      </w:r>
      <w:r w:rsidR="00581709">
        <w:rPr>
          <w:rFonts w:ascii="宋体" w:hAnsi="宋体" w:hint="eastAsia"/>
          <w:sz w:val="18"/>
          <w:szCs w:val="18"/>
        </w:rPr>
        <w:t>江西、</w:t>
      </w:r>
      <w:r w:rsidR="00DF2986">
        <w:rPr>
          <w:rFonts w:ascii="宋体" w:hAnsi="宋体" w:hint="eastAsia"/>
          <w:sz w:val="18"/>
          <w:szCs w:val="18"/>
        </w:rPr>
        <w:t>重庆等省市</w:t>
      </w:r>
      <w:r w:rsidR="00581709">
        <w:rPr>
          <w:rFonts w:ascii="宋体" w:hAnsi="宋体" w:hint="eastAsia"/>
          <w:sz w:val="18"/>
          <w:szCs w:val="18"/>
        </w:rPr>
        <w:t>开设门店</w:t>
      </w:r>
      <w:r w:rsidR="00DF2986">
        <w:rPr>
          <w:rFonts w:ascii="宋体" w:hAnsi="宋体" w:hint="eastAsia"/>
          <w:sz w:val="18"/>
          <w:szCs w:val="18"/>
        </w:rPr>
        <w:t>，</w:t>
      </w:r>
      <w:r w:rsidR="00581709">
        <w:rPr>
          <w:rFonts w:ascii="宋体" w:hAnsi="宋体" w:hint="eastAsia"/>
          <w:sz w:val="18"/>
          <w:szCs w:val="18"/>
        </w:rPr>
        <w:t>已逐渐</w:t>
      </w:r>
      <w:r w:rsidR="00AB74B6" w:rsidRPr="00E5742C">
        <w:rPr>
          <w:rFonts w:ascii="宋体" w:hAnsi="宋体" w:hint="eastAsia"/>
          <w:sz w:val="18"/>
          <w:szCs w:val="18"/>
        </w:rPr>
        <w:t>由区域性品牌转型为全国性品牌</w:t>
      </w:r>
      <w:r w:rsidR="00AB74B6" w:rsidRPr="00AB74B6">
        <w:rPr>
          <w:rFonts w:ascii="宋体" w:hAnsi="宋体" w:hint="eastAsia"/>
          <w:sz w:val="18"/>
          <w:szCs w:val="18"/>
        </w:rPr>
        <w:t>，门店总数将达到180家。2016年，自然醒将秉承“共赢”的企业精神，为社会创造至少一千个就业岗位，</w:t>
      </w:r>
      <w:r w:rsidR="00536C85" w:rsidRPr="00536C85">
        <w:rPr>
          <w:rFonts w:ascii="宋体" w:hAnsi="宋体" w:hint="eastAsia"/>
          <w:sz w:val="18"/>
          <w:szCs w:val="18"/>
        </w:rPr>
        <w:t>全国、全网、全渠道布局，成就至美新中式生活的开创和引领者，自然醒将为更多有梦想的人提供舞台</w:t>
      </w:r>
      <w:r w:rsidR="00536C85">
        <w:rPr>
          <w:rFonts w:ascii="宋体" w:hAnsi="宋体" w:hint="eastAsia"/>
          <w:sz w:val="18"/>
          <w:szCs w:val="18"/>
        </w:rPr>
        <w:t>！</w:t>
      </w:r>
    </w:p>
    <w:p w:rsidR="00113FA2" w:rsidRDefault="00113FA2" w:rsidP="005749AE">
      <w:pPr>
        <w:spacing w:line="360" w:lineRule="exact"/>
        <w:ind w:firstLine="420"/>
        <w:rPr>
          <w:rFonts w:ascii="宋体" w:hAnsi="宋体"/>
          <w:sz w:val="18"/>
          <w:szCs w:val="18"/>
        </w:rPr>
      </w:pPr>
    </w:p>
    <w:p w:rsidR="00581709" w:rsidRPr="00E5742C" w:rsidRDefault="00581709" w:rsidP="005749AE">
      <w:pPr>
        <w:spacing w:line="360" w:lineRule="exact"/>
        <w:ind w:firstLine="420"/>
        <w:rPr>
          <w:rFonts w:ascii="宋体" w:hAnsi="宋体"/>
          <w:sz w:val="18"/>
          <w:szCs w:val="18"/>
        </w:rPr>
      </w:pPr>
    </w:p>
    <w:p w:rsidR="00E5742C" w:rsidRPr="00E5742C" w:rsidRDefault="00E5742C" w:rsidP="005749AE">
      <w:pPr>
        <w:spacing w:line="360" w:lineRule="exact"/>
        <w:rPr>
          <w:rFonts w:ascii="宋体" w:hAnsi="宋体"/>
          <w:sz w:val="18"/>
          <w:szCs w:val="18"/>
        </w:rPr>
      </w:pPr>
      <w:r w:rsidRPr="00AB74B6">
        <w:rPr>
          <w:rFonts w:ascii="宋体" w:hAnsi="宋体" w:hint="eastAsia"/>
          <w:b/>
          <w:sz w:val="18"/>
          <w:szCs w:val="18"/>
        </w:rPr>
        <w:t>品牌愿景：</w:t>
      </w:r>
      <w:r w:rsidRPr="00E5742C">
        <w:rPr>
          <w:rFonts w:ascii="宋体" w:hAnsi="宋体" w:hint="eastAsia"/>
          <w:sz w:val="18"/>
          <w:szCs w:val="18"/>
        </w:rPr>
        <w:t>至美新中式生活的开创和引领者</w:t>
      </w:r>
    </w:p>
    <w:p w:rsidR="00E5742C" w:rsidRPr="00E5742C" w:rsidRDefault="00E5742C" w:rsidP="005749AE">
      <w:pPr>
        <w:spacing w:line="360" w:lineRule="exact"/>
        <w:rPr>
          <w:rFonts w:ascii="宋体" w:hAnsi="宋体"/>
          <w:sz w:val="18"/>
          <w:szCs w:val="18"/>
        </w:rPr>
      </w:pPr>
      <w:r w:rsidRPr="00AB74B6">
        <w:rPr>
          <w:rFonts w:ascii="宋体" w:hAnsi="宋体" w:hint="eastAsia"/>
          <w:b/>
          <w:sz w:val="18"/>
          <w:szCs w:val="18"/>
        </w:rPr>
        <w:t>品牌使命：</w:t>
      </w:r>
      <w:r w:rsidRPr="00E5742C">
        <w:rPr>
          <w:rFonts w:ascii="宋体" w:hAnsi="宋体" w:hint="eastAsia"/>
          <w:sz w:val="18"/>
          <w:szCs w:val="18"/>
        </w:rPr>
        <w:t>服务于齐家、恋家、爱家的人</w:t>
      </w:r>
    </w:p>
    <w:p w:rsidR="00E5742C" w:rsidRPr="00E5742C" w:rsidRDefault="00E5742C" w:rsidP="005749AE">
      <w:pPr>
        <w:spacing w:line="360" w:lineRule="exact"/>
        <w:rPr>
          <w:rFonts w:ascii="宋体" w:hAnsi="宋体"/>
          <w:sz w:val="18"/>
          <w:szCs w:val="18"/>
        </w:rPr>
      </w:pPr>
      <w:r w:rsidRPr="00AB74B6">
        <w:rPr>
          <w:rFonts w:ascii="宋体" w:hAnsi="宋体" w:hint="eastAsia"/>
          <w:b/>
          <w:sz w:val="18"/>
          <w:szCs w:val="18"/>
        </w:rPr>
        <w:t>品牌定位：</w:t>
      </w:r>
      <w:r w:rsidRPr="00E5742C">
        <w:rPr>
          <w:rFonts w:ascii="宋体" w:hAnsi="宋体" w:hint="eastAsia"/>
          <w:sz w:val="18"/>
          <w:szCs w:val="18"/>
        </w:rPr>
        <w:t>精巧、实用、好生活</w:t>
      </w:r>
    </w:p>
    <w:p w:rsidR="00E5742C" w:rsidRPr="00E5742C" w:rsidRDefault="00E5742C" w:rsidP="005749AE">
      <w:pPr>
        <w:spacing w:line="360" w:lineRule="exact"/>
        <w:rPr>
          <w:rFonts w:ascii="宋体" w:hAnsi="宋体"/>
          <w:sz w:val="18"/>
          <w:szCs w:val="18"/>
        </w:rPr>
      </w:pPr>
      <w:r w:rsidRPr="00AB74B6">
        <w:rPr>
          <w:rFonts w:ascii="宋体" w:hAnsi="宋体" w:hint="eastAsia"/>
          <w:b/>
          <w:sz w:val="18"/>
          <w:szCs w:val="18"/>
        </w:rPr>
        <w:t>品牌主张：</w:t>
      </w:r>
      <w:r w:rsidRPr="00E5742C">
        <w:rPr>
          <w:rFonts w:ascii="宋体" w:hAnsi="宋体" w:hint="eastAsia"/>
          <w:sz w:val="18"/>
          <w:szCs w:val="18"/>
        </w:rPr>
        <w:t>为爱家的人创造惊喜</w:t>
      </w:r>
    </w:p>
    <w:p w:rsidR="00E5742C" w:rsidRPr="00E5742C" w:rsidRDefault="00E5742C" w:rsidP="005749AE">
      <w:pPr>
        <w:spacing w:line="360" w:lineRule="exact"/>
        <w:rPr>
          <w:sz w:val="18"/>
          <w:szCs w:val="18"/>
        </w:rPr>
      </w:pPr>
    </w:p>
    <w:p w:rsidR="00536C85" w:rsidRDefault="00536C85" w:rsidP="005749AE">
      <w:pPr>
        <w:spacing w:line="360" w:lineRule="exact"/>
        <w:rPr>
          <w:sz w:val="18"/>
          <w:szCs w:val="18"/>
        </w:rPr>
      </w:pPr>
    </w:p>
    <w:p w:rsidR="00536C85" w:rsidRDefault="00536C85" w:rsidP="005749AE">
      <w:pPr>
        <w:spacing w:line="360" w:lineRule="exact"/>
        <w:rPr>
          <w:sz w:val="18"/>
          <w:szCs w:val="18"/>
        </w:rPr>
      </w:pPr>
    </w:p>
    <w:p w:rsidR="00536C85" w:rsidRDefault="00536C85" w:rsidP="005749AE">
      <w:pPr>
        <w:spacing w:line="360" w:lineRule="exact"/>
        <w:rPr>
          <w:sz w:val="18"/>
          <w:szCs w:val="18"/>
        </w:rPr>
      </w:pPr>
    </w:p>
    <w:p w:rsidR="00842E41" w:rsidRDefault="00842E41" w:rsidP="00842E41">
      <w:pPr>
        <w:spacing w:line="360" w:lineRule="exact"/>
        <w:rPr>
          <w:sz w:val="18"/>
          <w:szCs w:val="18"/>
        </w:rPr>
      </w:pPr>
    </w:p>
    <w:bookmarkEnd w:id="0"/>
    <w:p w:rsidR="00581709" w:rsidRDefault="00581709" w:rsidP="00C403EF">
      <w:pPr>
        <w:spacing w:line="360" w:lineRule="exact"/>
        <w:rPr>
          <w:rFonts w:ascii="宋体" w:hAnsi="宋体"/>
          <w:b/>
          <w:sz w:val="28"/>
          <w:szCs w:val="28"/>
        </w:rPr>
      </w:pPr>
    </w:p>
    <w:p w:rsidR="00811425" w:rsidRPr="003F0A97" w:rsidRDefault="006D2408" w:rsidP="00C403EF">
      <w:pPr>
        <w:spacing w:line="360" w:lineRule="exact"/>
        <w:rPr>
          <w:rFonts w:ascii="宋体" w:hAnsi="宋体"/>
          <w:b/>
          <w:sz w:val="32"/>
          <w:szCs w:val="32"/>
        </w:rPr>
      </w:pPr>
      <w:r w:rsidRPr="003F0A97">
        <w:rPr>
          <w:rFonts w:ascii="宋体" w:hAnsi="宋体" w:hint="eastAsia"/>
          <w:b/>
          <w:sz w:val="32"/>
          <w:szCs w:val="32"/>
        </w:rPr>
        <w:lastRenderedPageBreak/>
        <w:t>招聘职位</w:t>
      </w:r>
    </w:p>
    <w:tbl>
      <w:tblPr>
        <w:tblW w:w="8971" w:type="dxa"/>
        <w:jc w:val="center"/>
        <w:tblInd w:w="-124" w:type="dxa"/>
        <w:tblLook w:val="04A0"/>
      </w:tblPr>
      <w:tblGrid>
        <w:gridCol w:w="564"/>
        <w:gridCol w:w="991"/>
        <w:gridCol w:w="567"/>
        <w:gridCol w:w="567"/>
        <w:gridCol w:w="972"/>
        <w:gridCol w:w="2604"/>
        <w:gridCol w:w="2706"/>
      </w:tblGrid>
      <w:tr w:rsidR="00C73E6A" w:rsidRPr="006B3B34" w:rsidTr="00C73E6A">
        <w:trPr>
          <w:trHeight w:val="58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E6A" w:rsidRPr="006B3B34"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序号</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C73E6A"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职位</w:t>
            </w:r>
          </w:p>
          <w:p w:rsidR="00C73E6A" w:rsidRPr="006B3B34"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名称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3E6A" w:rsidRPr="006B3B34"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工作</w:t>
            </w:r>
            <w:r w:rsidRPr="006B3B34">
              <w:rPr>
                <w:rFonts w:ascii="宋体" w:hAnsi="宋体" w:cs="Tahoma" w:hint="eastAsia"/>
                <w:b/>
                <w:bCs/>
                <w:color w:val="000000"/>
                <w:kern w:val="0"/>
                <w:sz w:val="16"/>
                <w:szCs w:val="16"/>
              </w:rPr>
              <w:br/>
              <w:t>地点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3E6A" w:rsidRPr="006B3B34"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招聘</w:t>
            </w:r>
            <w:r w:rsidRPr="006B3B34">
              <w:rPr>
                <w:rFonts w:ascii="宋体" w:hAnsi="宋体" w:cs="Tahoma" w:hint="eastAsia"/>
                <w:b/>
                <w:bCs/>
                <w:color w:val="000000"/>
                <w:kern w:val="0"/>
                <w:sz w:val="16"/>
                <w:szCs w:val="16"/>
              </w:rPr>
              <w:br/>
              <w:t>人数</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C73E6A"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需求</w:t>
            </w:r>
          </w:p>
          <w:p w:rsidR="00C73E6A" w:rsidRPr="006B3B34"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专业</w:t>
            </w:r>
          </w:p>
        </w:tc>
        <w:tc>
          <w:tcPr>
            <w:tcW w:w="2604" w:type="dxa"/>
            <w:tcBorders>
              <w:top w:val="single" w:sz="4" w:space="0" w:color="auto"/>
              <w:left w:val="nil"/>
              <w:bottom w:val="single" w:sz="4" w:space="0" w:color="auto"/>
              <w:right w:val="single" w:sz="4" w:space="0" w:color="auto"/>
            </w:tcBorders>
            <w:shd w:val="clear" w:color="auto" w:fill="auto"/>
            <w:noWrap/>
            <w:vAlign w:val="center"/>
            <w:hideMark/>
          </w:tcPr>
          <w:p w:rsidR="00C73E6A" w:rsidRPr="006B3B34"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岗位职责</w:t>
            </w:r>
          </w:p>
        </w:tc>
        <w:tc>
          <w:tcPr>
            <w:tcW w:w="2706" w:type="dxa"/>
            <w:tcBorders>
              <w:top w:val="single" w:sz="4" w:space="0" w:color="auto"/>
              <w:left w:val="nil"/>
              <w:bottom w:val="single" w:sz="4" w:space="0" w:color="auto"/>
              <w:right w:val="single" w:sz="4" w:space="0" w:color="auto"/>
            </w:tcBorders>
            <w:shd w:val="clear" w:color="auto" w:fill="auto"/>
            <w:noWrap/>
            <w:vAlign w:val="center"/>
            <w:hideMark/>
          </w:tcPr>
          <w:p w:rsidR="00C73E6A" w:rsidRPr="006B3B34" w:rsidRDefault="00C73E6A"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任职要求</w:t>
            </w:r>
          </w:p>
        </w:tc>
      </w:tr>
      <w:tr w:rsidR="00BE4BD6" w:rsidRPr="006B3B34" w:rsidTr="00BE4BD6">
        <w:trPr>
          <w:trHeight w:val="2753"/>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BD6" w:rsidRPr="00BE4BD6" w:rsidRDefault="00BE4BD6" w:rsidP="006B3B34">
            <w:pPr>
              <w:widowControl/>
              <w:jc w:val="center"/>
              <w:rPr>
                <w:rFonts w:ascii="宋体" w:hAnsi="宋体" w:cs="Tahoma"/>
                <w:bCs/>
                <w:color w:val="000000"/>
                <w:kern w:val="0"/>
                <w:sz w:val="16"/>
                <w:szCs w:val="16"/>
              </w:rPr>
            </w:pPr>
            <w:r w:rsidRPr="00BE4BD6">
              <w:rPr>
                <w:rFonts w:ascii="宋体" w:hAnsi="宋体" w:cs="Tahoma" w:hint="eastAsia"/>
                <w:bCs/>
                <w:color w:val="000000"/>
                <w:kern w:val="0"/>
                <w:sz w:val="16"/>
                <w:szCs w:val="16"/>
              </w:rPr>
              <w:t>1</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BE4BD6" w:rsidRPr="006B3B34" w:rsidRDefault="00BE4BD6" w:rsidP="00F0349A">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零售管理培训生</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BD6" w:rsidRPr="006B3B34" w:rsidRDefault="00BE4BD6" w:rsidP="00F0349A">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广东</w:t>
            </w:r>
            <w:r w:rsidRPr="006B3B34">
              <w:rPr>
                <w:rFonts w:ascii="宋体" w:hAnsi="宋体" w:cs="Tahoma" w:hint="eastAsia"/>
                <w:color w:val="000000"/>
                <w:kern w:val="0"/>
                <w:sz w:val="16"/>
                <w:szCs w:val="16"/>
              </w:rPr>
              <w:br/>
              <w:t>四川</w:t>
            </w:r>
            <w:r w:rsidRPr="006B3B34">
              <w:rPr>
                <w:rFonts w:ascii="宋体" w:hAnsi="宋体" w:cs="Tahoma" w:hint="eastAsia"/>
                <w:color w:val="000000"/>
                <w:kern w:val="0"/>
                <w:sz w:val="16"/>
                <w:szCs w:val="16"/>
              </w:rPr>
              <w:br/>
              <w:t>重庆</w:t>
            </w:r>
            <w:r w:rsidRPr="006B3B34">
              <w:rPr>
                <w:rFonts w:ascii="宋体" w:hAnsi="宋体" w:cs="Tahoma" w:hint="eastAsia"/>
                <w:color w:val="000000"/>
                <w:kern w:val="0"/>
                <w:sz w:val="16"/>
                <w:szCs w:val="16"/>
              </w:rPr>
              <w:br/>
              <w:t>湖南</w:t>
            </w:r>
            <w:r w:rsidRPr="006B3B34">
              <w:rPr>
                <w:rFonts w:ascii="宋体" w:hAnsi="宋体" w:cs="Tahoma" w:hint="eastAsia"/>
                <w:color w:val="000000"/>
                <w:kern w:val="0"/>
                <w:sz w:val="16"/>
                <w:szCs w:val="16"/>
              </w:rPr>
              <w:br/>
              <w:t>湖北</w:t>
            </w:r>
            <w:r w:rsidRPr="006B3B34">
              <w:rPr>
                <w:rFonts w:ascii="宋体" w:hAnsi="宋体" w:cs="Tahoma" w:hint="eastAsia"/>
                <w:color w:val="000000"/>
                <w:kern w:val="0"/>
                <w:sz w:val="16"/>
                <w:szCs w:val="16"/>
              </w:rPr>
              <w:br/>
              <w:t>江西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BD6" w:rsidRPr="006B3B34" w:rsidRDefault="00BE4BD6" w:rsidP="00F0349A">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50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BE4BD6" w:rsidRPr="006B3B34" w:rsidRDefault="00BE4BD6" w:rsidP="00F0349A">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市场营销、工商管理等专业</w:t>
            </w:r>
          </w:p>
        </w:tc>
        <w:tc>
          <w:tcPr>
            <w:tcW w:w="2604" w:type="dxa"/>
            <w:tcBorders>
              <w:top w:val="single" w:sz="4" w:space="0" w:color="auto"/>
              <w:left w:val="nil"/>
              <w:bottom w:val="single" w:sz="4" w:space="0" w:color="auto"/>
              <w:right w:val="single" w:sz="4" w:space="0" w:color="auto"/>
            </w:tcBorders>
            <w:shd w:val="clear" w:color="auto" w:fill="auto"/>
            <w:noWrap/>
            <w:vAlign w:val="center"/>
            <w:hideMark/>
          </w:tcPr>
          <w:p w:rsidR="00BE4BD6" w:rsidRPr="006B3B34" w:rsidRDefault="00BE4BD6" w:rsidP="00F0349A">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1、学习终端店铺管理知识，协助店长管理店面日常及销售管理工作，达成店面销售目标；</w:t>
            </w:r>
            <w:r w:rsidRPr="006B3B34">
              <w:rPr>
                <w:rFonts w:ascii="宋体" w:hAnsi="宋体" w:cs="Tahoma" w:hint="eastAsia"/>
                <w:color w:val="000000"/>
                <w:kern w:val="0"/>
                <w:sz w:val="16"/>
                <w:szCs w:val="16"/>
              </w:rPr>
              <w:br/>
              <w:t>2、学习商业零售管理知识，并协助公司零售管理部门进行零售运营管理日常工作；</w:t>
            </w:r>
            <w:r w:rsidRPr="006B3B34">
              <w:rPr>
                <w:rFonts w:ascii="宋体" w:hAnsi="宋体" w:cs="Tahoma" w:hint="eastAsia"/>
                <w:color w:val="000000"/>
                <w:kern w:val="0"/>
                <w:sz w:val="16"/>
                <w:szCs w:val="16"/>
              </w:rPr>
              <w:br/>
              <w:t>3、学习运营数据分析知识，并协助公司零售、货品等部门进行日常的货品、零售运营数据处理工作；</w:t>
            </w:r>
            <w:r w:rsidRPr="006B3B34">
              <w:rPr>
                <w:rFonts w:ascii="宋体" w:hAnsi="宋体" w:cs="Tahoma" w:hint="eastAsia"/>
                <w:color w:val="000000"/>
                <w:kern w:val="0"/>
                <w:sz w:val="16"/>
                <w:szCs w:val="16"/>
              </w:rPr>
              <w:br/>
              <w:t>4、作为专业精英或店长、营销副总、事业部负责人等综合管理方向后备培养。</w:t>
            </w:r>
          </w:p>
        </w:tc>
        <w:tc>
          <w:tcPr>
            <w:tcW w:w="2706" w:type="dxa"/>
            <w:tcBorders>
              <w:top w:val="single" w:sz="4" w:space="0" w:color="auto"/>
              <w:left w:val="nil"/>
              <w:bottom w:val="single" w:sz="4" w:space="0" w:color="auto"/>
              <w:right w:val="single" w:sz="4" w:space="0" w:color="auto"/>
            </w:tcBorders>
            <w:shd w:val="clear" w:color="auto" w:fill="auto"/>
            <w:noWrap/>
            <w:vAlign w:val="center"/>
            <w:hideMark/>
          </w:tcPr>
          <w:p w:rsidR="00BE4BD6" w:rsidRPr="006B3B34" w:rsidRDefault="00BE4BD6" w:rsidP="00F0349A">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1、2017应届生，全日制本科及以上学历背景，专业不限；</w:t>
            </w:r>
            <w:r w:rsidRPr="006B3B34">
              <w:rPr>
                <w:rFonts w:ascii="宋体" w:hAnsi="宋体" w:cs="Tahoma" w:hint="eastAsia"/>
                <w:color w:val="000000"/>
                <w:kern w:val="0"/>
                <w:sz w:val="16"/>
                <w:szCs w:val="16"/>
              </w:rPr>
              <w:br/>
              <w:t>2、愿意接受外派及全国工作地点调配；</w:t>
            </w:r>
            <w:r w:rsidRPr="006B3B34">
              <w:rPr>
                <w:rFonts w:ascii="宋体" w:hAnsi="宋体" w:cs="Tahoma" w:hint="eastAsia"/>
                <w:color w:val="000000"/>
                <w:kern w:val="0"/>
                <w:sz w:val="16"/>
                <w:szCs w:val="16"/>
              </w:rPr>
              <w:br/>
              <w:t>3、优秀的组织统筹与沟通能力，良好的逻辑思维与分析能力；</w:t>
            </w:r>
            <w:r w:rsidRPr="006B3B34">
              <w:rPr>
                <w:rFonts w:ascii="宋体" w:hAnsi="宋体" w:cs="Tahoma" w:hint="eastAsia"/>
                <w:color w:val="000000"/>
                <w:kern w:val="0"/>
                <w:sz w:val="16"/>
                <w:szCs w:val="16"/>
              </w:rPr>
              <w:br/>
              <w:t>4、充满热情，喜欢挑战，抗压力强，能吃苦，有韧性；</w:t>
            </w:r>
            <w:r w:rsidRPr="006B3B34">
              <w:rPr>
                <w:rFonts w:ascii="宋体" w:hAnsi="宋体" w:cs="Tahoma" w:hint="eastAsia"/>
                <w:color w:val="000000"/>
                <w:kern w:val="0"/>
                <w:sz w:val="16"/>
                <w:szCs w:val="16"/>
              </w:rPr>
              <w:br/>
              <w:t>5、热爱零售行业，务实肯干，有志于零售行业发展。</w:t>
            </w:r>
          </w:p>
        </w:tc>
      </w:tr>
      <w:tr w:rsidR="00BE4BD6" w:rsidRPr="006B3B34" w:rsidTr="00C73E6A">
        <w:trPr>
          <w:trHeight w:val="153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Pr>
                <w:rFonts w:ascii="宋体" w:hAnsi="宋体" w:cs="Tahoma" w:hint="eastAsia"/>
                <w:color w:val="000000"/>
                <w:kern w:val="0"/>
                <w:sz w:val="16"/>
                <w:szCs w:val="16"/>
              </w:rPr>
              <w:t>2</w:t>
            </w:r>
          </w:p>
        </w:tc>
        <w:tc>
          <w:tcPr>
            <w:tcW w:w="991" w:type="dxa"/>
            <w:tcBorders>
              <w:top w:val="nil"/>
              <w:left w:val="nil"/>
              <w:bottom w:val="single" w:sz="4" w:space="0" w:color="auto"/>
              <w:right w:val="single" w:sz="4" w:space="0" w:color="auto"/>
            </w:tcBorders>
            <w:shd w:val="clear" w:color="auto" w:fill="auto"/>
            <w:noWrap/>
            <w:vAlign w:val="center"/>
            <w:hideMark/>
          </w:tcPr>
          <w:p w:rsidR="00BE4BD6" w:rsidRPr="006B3B34" w:rsidRDefault="00C03260" w:rsidP="00C03260">
            <w:pPr>
              <w:widowControl/>
              <w:jc w:val="center"/>
              <w:rPr>
                <w:rFonts w:ascii="宋体" w:hAnsi="宋体" w:cs="Tahoma"/>
                <w:color w:val="000000"/>
                <w:kern w:val="0"/>
                <w:sz w:val="16"/>
                <w:szCs w:val="16"/>
              </w:rPr>
            </w:pPr>
            <w:r>
              <w:rPr>
                <w:rFonts w:ascii="宋体" w:hAnsi="宋体" w:cs="Tahoma" w:hint="eastAsia"/>
                <w:color w:val="000000"/>
                <w:kern w:val="0"/>
                <w:sz w:val="16"/>
                <w:szCs w:val="16"/>
              </w:rPr>
              <w:t>人力资源</w:t>
            </w:r>
            <w:r w:rsidR="00BE4BD6" w:rsidRPr="006B3B34">
              <w:rPr>
                <w:rFonts w:ascii="宋体" w:hAnsi="宋体" w:cs="Tahoma" w:hint="eastAsia"/>
                <w:color w:val="000000"/>
                <w:kern w:val="0"/>
                <w:sz w:val="16"/>
                <w:szCs w:val="16"/>
              </w:rPr>
              <w:t>管理</w:t>
            </w:r>
            <w:r>
              <w:rPr>
                <w:rFonts w:ascii="宋体" w:hAnsi="宋体" w:cs="Tahoma" w:hint="eastAsia"/>
                <w:color w:val="000000"/>
                <w:kern w:val="0"/>
                <w:sz w:val="16"/>
                <w:szCs w:val="16"/>
              </w:rPr>
              <w:t>培训生</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深圳</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C03260" w:rsidP="006B3B34">
            <w:pPr>
              <w:widowControl/>
              <w:jc w:val="center"/>
              <w:rPr>
                <w:rFonts w:ascii="宋体" w:hAnsi="宋体" w:cs="Tahoma"/>
                <w:color w:val="000000"/>
                <w:kern w:val="0"/>
                <w:sz w:val="16"/>
                <w:szCs w:val="16"/>
              </w:rPr>
            </w:pPr>
            <w:r>
              <w:rPr>
                <w:rFonts w:ascii="宋体" w:hAnsi="宋体" w:cs="Tahoma" w:hint="eastAsia"/>
                <w:color w:val="000000"/>
                <w:kern w:val="0"/>
                <w:sz w:val="16"/>
                <w:szCs w:val="16"/>
              </w:rPr>
              <w:t>4</w:t>
            </w:r>
          </w:p>
        </w:tc>
        <w:tc>
          <w:tcPr>
            <w:tcW w:w="972"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人力资源、工商管理等</w:t>
            </w:r>
          </w:p>
        </w:tc>
        <w:tc>
          <w:tcPr>
            <w:tcW w:w="2604"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1、负责公司各部门人力资源招聘、</w:t>
            </w:r>
            <w:r w:rsidR="00C03260">
              <w:rPr>
                <w:rFonts w:ascii="宋体" w:hAnsi="宋体" w:cs="Tahoma" w:hint="eastAsia"/>
                <w:color w:val="000000"/>
                <w:kern w:val="0"/>
                <w:sz w:val="16"/>
                <w:szCs w:val="16"/>
              </w:rPr>
              <w:t>培训、</w:t>
            </w:r>
            <w:r w:rsidRPr="006B3B34">
              <w:rPr>
                <w:rFonts w:ascii="宋体" w:hAnsi="宋体" w:cs="Tahoma" w:hint="eastAsia"/>
                <w:color w:val="000000"/>
                <w:kern w:val="0"/>
                <w:sz w:val="16"/>
                <w:szCs w:val="16"/>
              </w:rPr>
              <w:t>薪酬、绩效、人事等相关工作统筹管理与开展；</w:t>
            </w:r>
            <w:r w:rsidRPr="006B3B34">
              <w:rPr>
                <w:rFonts w:ascii="宋体" w:hAnsi="宋体" w:cs="Tahoma" w:hint="eastAsia"/>
                <w:color w:val="000000"/>
                <w:kern w:val="0"/>
                <w:sz w:val="16"/>
                <w:szCs w:val="16"/>
              </w:rPr>
              <w:br/>
              <w:t>2</w:t>
            </w:r>
            <w:r w:rsidR="00C03260">
              <w:rPr>
                <w:rFonts w:ascii="宋体" w:hAnsi="宋体" w:cs="Tahoma" w:hint="eastAsia"/>
                <w:color w:val="000000"/>
                <w:kern w:val="0"/>
                <w:sz w:val="16"/>
                <w:szCs w:val="16"/>
              </w:rPr>
              <w:t>、前期在门店实习，了解公司文化，适应公司环境，熟悉招聘、培训</w:t>
            </w:r>
            <w:r w:rsidRPr="006B3B34">
              <w:rPr>
                <w:rFonts w:ascii="宋体" w:hAnsi="宋体" w:cs="Tahoma" w:hint="eastAsia"/>
                <w:color w:val="000000"/>
                <w:kern w:val="0"/>
                <w:sz w:val="16"/>
                <w:szCs w:val="16"/>
              </w:rPr>
              <w:t>、</w:t>
            </w:r>
            <w:r w:rsidR="00C03260">
              <w:rPr>
                <w:rFonts w:ascii="宋体" w:hAnsi="宋体" w:cs="Tahoma" w:hint="eastAsia"/>
                <w:color w:val="000000"/>
                <w:kern w:val="0"/>
                <w:sz w:val="16"/>
                <w:szCs w:val="16"/>
              </w:rPr>
              <w:t>薪酬绩效、</w:t>
            </w:r>
            <w:r w:rsidRPr="006B3B34">
              <w:rPr>
                <w:rFonts w:ascii="宋体" w:hAnsi="宋体" w:cs="Tahoma" w:hint="eastAsia"/>
                <w:color w:val="000000"/>
                <w:kern w:val="0"/>
                <w:sz w:val="16"/>
                <w:szCs w:val="16"/>
              </w:rPr>
              <w:t>行政各项流程。</w:t>
            </w:r>
          </w:p>
        </w:tc>
        <w:tc>
          <w:tcPr>
            <w:tcW w:w="2706"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1、全日制本科或以上学历，人力资源管理、行政管理类专业；</w:t>
            </w:r>
            <w:r w:rsidRPr="006B3B34">
              <w:rPr>
                <w:rFonts w:ascii="宋体" w:hAnsi="宋体" w:cs="Tahoma" w:hint="eastAsia"/>
                <w:color w:val="000000"/>
                <w:kern w:val="0"/>
                <w:sz w:val="16"/>
                <w:szCs w:val="16"/>
              </w:rPr>
              <w:br/>
              <w:t>2、文字功底扎实，具备较高的书写能力和悟性，熟悉办公软件操作；</w:t>
            </w:r>
            <w:r w:rsidRPr="006B3B34">
              <w:rPr>
                <w:rFonts w:ascii="宋体" w:hAnsi="宋体" w:cs="Tahoma" w:hint="eastAsia"/>
                <w:color w:val="000000"/>
                <w:kern w:val="0"/>
                <w:sz w:val="16"/>
                <w:szCs w:val="16"/>
              </w:rPr>
              <w:br/>
              <w:t>3、为人踏实肯干，主动性强，细心、耐心，具有良好的服务意识，抗压能力强。</w:t>
            </w:r>
          </w:p>
        </w:tc>
      </w:tr>
      <w:tr w:rsidR="00BE4BD6" w:rsidRPr="006B3B34" w:rsidTr="00C73E6A">
        <w:trPr>
          <w:trHeight w:val="228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4BD6" w:rsidRPr="006B3B34" w:rsidRDefault="00C03260" w:rsidP="006B3B34">
            <w:pPr>
              <w:widowControl/>
              <w:jc w:val="center"/>
              <w:rPr>
                <w:rFonts w:ascii="宋体" w:hAnsi="宋体" w:cs="Tahoma"/>
                <w:color w:val="000000"/>
                <w:kern w:val="0"/>
                <w:sz w:val="16"/>
                <w:szCs w:val="16"/>
              </w:rPr>
            </w:pPr>
            <w:r>
              <w:rPr>
                <w:rFonts w:ascii="宋体" w:hAnsi="宋体" w:cs="Tahoma" w:hint="eastAsia"/>
                <w:color w:val="000000"/>
                <w:kern w:val="0"/>
                <w:sz w:val="16"/>
                <w:szCs w:val="16"/>
              </w:rPr>
              <w:t>3</w:t>
            </w:r>
          </w:p>
        </w:tc>
        <w:tc>
          <w:tcPr>
            <w:tcW w:w="991"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行政</w:t>
            </w:r>
            <w:r w:rsidR="00C03260">
              <w:rPr>
                <w:rFonts w:ascii="宋体" w:hAnsi="宋体" w:cs="Tahoma" w:hint="eastAsia"/>
                <w:color w:val="000000"/>
                <w:kern w:val="0"/>
                <w:sz w:val="16"/>
                <w:szCs w:val="16"/>
              </w:rPr>
              <w:t>后勤</w:t>
            </w:r>
            <w:r w:rsidRPr="006B3B34">
              <w:rPr>
                <w:rFonts w:ascii="宋体" w:hAnsi="宋体" w:cs="Tahoma" w:hint="eastAsia"/>
                <w:color w:val="000000"/>
                <w:kern w:val="0"/>
                <w:sz w:val="16"/>
                <w:szCs w:val="16"/>
              </w:rPr>
              <w:t>管理</w:t>
            </w:r>
            <w:r w:rsidR="00C03260">
              <w:rPr>
                <w:rFonts w:ascii="宋体" w:hAnsi="宋体" w:cs="Tahoma" w:hint="eastAsia"/>
                <w:color w:val="000000"/>
                <w:kern w:val="0"/>
                <w:sz w:val="16"/>
                <w:szCs w:val="16"/>
              </w:rPr>
              <w:t>培训生</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深圳</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C03260" w:rsidP="006B3B34">
            <w:pPr>
              <w:widowControl/>
              <w:jc w:val="center"/>
              <w:rPr>
                <w:rFonts w:ascii="宋体" w:hAnsi="宋体" w:cs="Tahoma"/>
                <w:color w:val="000000"/>
                <w:kern w:val="0"/>
                <w:sz w:val="16"/>
                <w:szCs w:val="16"/>
              </w:rPr>
            </w:pPr>
            <w:r>
              <w:rPr>
                <w:rFonts w:ascii="宋体" w:hAnsi="宋体" w:cs="Tahoma" w:hint="eastAsia"/>
                <w:color w:val="000000"/>
                <w:kern w:val="0"/>
                <w:sz w:val="16"/>
                <w:szCs w:val="16"/>
              </w:rPr>
              <w:t>4</w:t>
            </w:r>
          </w:p>
        </w:tc>
        <w:tc>
          <w:tcPr>
            <w:tcW w:w="972"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汉语言文学、行政管理、人力资源、心理学等相关专业</w:t>
            </w:r>
          </w:p>
        </w:tc>
        <w:tc>
          <w:tcPr>
            <w:tcW w:w="2604" w:type="dxa"/>
            <w:tcBorders>
              <w:top w:val="nil"/>
              <w:left w:val="nil"/>
              <w:bottom w:val="single" w:sz="4" w:space="0" w:color="auto"/>
              <w:right w:val="single" w:sz="4" w:space="0" w:color="auto"/>
            </w:tcBorders>
            <w:shd w:val="clear" w:color="auto" w:fill="auto"/>
            <w:vAlign w:val="center"/>
            <w:hideMark/>
          </w:tcPr>
          <w:p w:rsidR="00BE4BD6" w:rsidRDefault="00C03260" w:rsidP="006B3B34">
            <w:pPr>
              <w:widowControl/>
              <w:jc w:val="left"/>
              <w:rPr>
                <w:rFonts w:ascii="宋体" w:hAnsi="宋体" w:cs="Tahoma" w:hint="eastAsia"/>
                <w:color w:val="000000"/>
                <w:kern w:val="0"/>
                <w:sz w:val="16"/>
                <w:szCs w:val="16"/>
              </w:rPr>
            </w:pPr>
            <w:r>
              <w:rPr>
                <w:rFonts w:ascii="宋体" w:hAnsi="宋体" w:cs="Tahoma" w:hint="eastAsia"/>
                <w:color w:val="000000"/>
                <w:kern w:val="0"/>
                <w:sz w:val="16"/>
                <w:szCs w:val="16"/>
              </w:rPr>
              <w:t>1、</w:t>
            </w:r>
            <w:r w:rsidR="00BE4BD6" w:rsidRPr="006B3B34">
              <w:rPr>
                <w:rFonts w:ascii="宋体" w:hAnsi="宋体" w:cs="Tahoma" w:hint="eastAsia"/>
                <w:color w:val="000000"/>
                <w:kern w:val="0"/>
                <w:sz w:val="16"/>
                <w:szCs w:val="16"/>
              </w:rPr>
              <w:t>负责公司各管理会务统筹安排、检查落实奖惩、各事业部行政工作检查与指导，参与公司行政管理体系的构建、高效行政管理平台的搭建、推动公司各项规章制度的制定与修订等。</w:t>
            </w:r>
          </w:p>
          <w:p w:rsidR="00C03260" w:rsidRPr="006B3B34" w:rsidRDefault="00C03260" w:rsidP="006B3B34">
            <w:pPr>
              <w:widowControl/>
              <w:jc w:val="left"/>
              <w:rPr>
                <w:rFonts w:ascii="宋体" w:hAnsi="宋体" w:cs="Tahoma"/>
                <w:color w:val="000000"/>
                <w:kern w:val="0"/>
                <w:sz w:val="16"/>
                <w:szCs w:val="16"/>
              </w:rPr>
            </w:pPr>
            <w:r>
              <w:rPr>
                <w:rFonts w:ascii="宋体" w:hAnsi="宋体" w:cs="Tahoma" w:hint="eastAsia"/>
                <w:color w:val="000000"/>
                <w:kern w:val="0"/>
                <w:sz w:val="16"/>
                <w:szCs w:val="16"/>
              </w:rPr>
              <w:t>2、</w:t>
            </w:r>
            <w:r w:rsidRPr="006B3B34">
              <w:rPr>
                <w:rFonts w:ascii="宋体" w:hAnsi="宋体" w:cs="Tahoma" w:hint="eastAsia"/>
                <w:color w:val="000000"/>
                <w:kern w:val="0"/>
                <w:sz w:val="16"/>
                <w:szCs w:val="16"/>
              </w:rPr>
              <w:t>公司所有门店资产优化、资产配送安排、电话宽带管理、固定资产/办公用品等管理。</w:t>
            </w:r>
          </w:p>
        </w:tc>
        <w:tc>
          <w:tcPr>
            <w:tcW w:w="2706"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1、保密意识强、执行力强、结果意识强、问题意识强，具有较好的统筹管理能力；</w:t>
            </w:r>
            <w:r w:rsidRPr="006B3B34">
              <w:rPr>
                <w:rFonts w:ascii="宋体" w:hAnsi="宋体" w:cs="Tahoma" w:hint="eastAsia"/>
                <w:color w:val="000000"/>
                <w:kern w:val="0"/>
                <w:sz w:val="16"/>
                <w:szCs w:val="16"/>
              </w:rPr>
              <w:br/>
              <w:t>2、具备较好的文字功底、较强的创新能力、人际交往能力、洞察能力、沟通协调及应变能力；</w:t>
            </w:r>
            <w:r w:rsidRPr="006B3B34">
              <w:rPr>
                <w:rFonts w:ascii="宋体" w:hAnsi="宋体" w:cs="Tahoma" w:hint="eastAsia"/>
                <w:color w:val="000000"/>
                <w:kern w:val="0"/>
                <w:sz w:val="16"/>
                <w:szCs w:val="16"/>
              </w:rPr>
              <w:br/>
              <w:t>3、细心、踏实、勤勉、敬业、耐心、不拖拉、抗压能力强。</w:t>
            </w:r>
            <w:r w:rsidRPr="006B3B34">
              <w:rPr>
                <w:rFonts w:ascii="宋体" w:hAnsi="宋体" w:cs="Tahoma" w:hint="eastAsia"/>
                <w:color w:val="000000"/>
                <w:kern w:val="0"/>
                <w:sz w:val="16"/>
                <w:szCs w:val="16"/>
              </w:rPr>
              <w:br/>
              <w:t>4、能熟练运用WORD，EXCEL、PPT等办公软件。</w:t>
            </w:r>
          </w:p>
        </w:tc>
      </w:tr>
      <w:tr w:rsidR="00BE4BD6" w:rsidRPr="006B3B34" w:rsidTr="00C73E6A">
        <w:trPr>
          <w:trHeight w:val="163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4BD6" w:rsidRPr="006B3B34" w:rsidRDefault="00C03260" w:rsidP="006B3B34">
            <w:pPr>
              <w:widowControl/>
              <w:jc w:val="center"/>
              <w:rPr>
                <w:rFonts w:ascii="宋体" w:hAnsi="宋体" w:cs="Tahoma"/>
                <w:color w:val="000000"/>
                <w:kern w:val="0"/>
                <w:sz w:val="16"/>
                <w:szCs w:val="16"/>
              </w:rPr>
            </w:pPr>
            <w:r>
              <w:rPr>
                <w:rFonts w:ascii="宋体" w:hAnsi="宋体" w:cs="Tahoma" w:hint="eastAsia"/>
                <w:color w:val="000000"/>
                <w:kern w:val="0"/>
                <w:sz w:val="16"/>
                <w:szCs w:val="16"/>
              </w:rPr>
              <w:t>4</w:t>
            </w:r>
          </w:p>
        </w:tc>
        <w:tc>
          <w:tcPr>
            <w:tcW w:w="991"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财务管理</w:t>
            </w:r>
            <w:r w:rsidR="00C03260">
              <w:rPr>
                <w:rFonts w:ascii="宋体" w:hAnsi="宋体" w:cs="Tahoma" w:hint="eastAsia"/>
                <w:color w:val="000000"/>
                <w:kern w:val="0"/>
                <w:sz w:val="16"/>
                <w:szCs w:val="16"/>
              </w:rPr>
              <w:t>培训生</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深圳</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2</w:t>
            </w:r>
          </w:p>
        </w:tc>
        <w:tc>
          <w:tcPr>
            <w:tcW w:w="972"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财务类或相关专业</w:t>
            </w:r>
          </w:p>
        </w:tc>
        <w:tc>
          <w:tcPr>
            <w:tcW w:w="2604"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负责业务类单据审核、款项合同收据管理；账务处理、编制财务报表、纳税申报等。</w:t>
            </w:r>
          </w:p>
        </w:tc>
        <w:tc>
          <w:tcPr>
            <w:tcW w:w="2706"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 xml:space="preserve">1、有较强的风险防范意识；  </w:t>
            </w:r>
            <w:r w:rsidRPr="006B3B34">
              <w:rPr>
                <w:rFonts w:ascii="宋体" w:hAnsi="宋体" w:cs="Tahoma" w:hint="eastAsia"/>
                <w:color w:val="000000"/>
                <w:kern w:val="0"/>
                <w:sz w:val="16"/>
                <w:szCs w:val="16"/>
              </w:rPr>
              <w:br/>
              <w:t>2、对数据敏感，具备一定的数据分析能力；</w:t>
            </w:r>
            <w:r w:rsidRPr="006B3B34">
              <w:rPr>
                <w:rFonts w:ascii="宋体" w:hAnsi="宋体" w:cs="Tahoma" w:hint="eastAsia"/>
                <w:color w:val="000000"/>
                <w:kern w:val="0"/>
                <w:sz w:val="16"/>
                <w:szCs w:val="16"/>
              </w:rPr>
              <w:br/>
              <w:t>3、精通</w:t>
            </w:r>
            <w:proofErr w:type="spellStart"/>
            <w:r w:rsidRPr="006B3B34">
              <w:rPr>
                <w:rFonts w:ascii="宋体" w:hAnsi="宋体" w:cs="Tahoma" w:hint="eastAsia"/>
                <w:color w:val="000000"/>
                <w:kern w:val="0"/>
                <w:sz w:val="16"/>
                <w:szCs w:val="16"/>
              </w:rPr>
              <w:t>Excle</w:t>
            </w:r>
            <w:proofErr w:type="spellEnd"/>
            <w:r w:rsidRPr="006B3B34">
              <w:rPr>
                <w:rFonts w:ascii="宋体" w:hAnsi="宋体" w:cs="Tahoma" w:hint="eastAsia"/>
                <w:color w:val="000000"/>
                <w:kern w:val="0"/>
                <w:sz w:val="16"/>
                <w:szCs w:val="16"/>
              </w:rPr>
              <w:t>、Word等办公软件操作；</w:t>
            </w:r>
            <w:r w:rsidRPr="006B3B34">
              <w:rPr>
                <w:rFonts w:ascii="宋体" w:hAnsi="宋体" w:cs="Tahoma" w:hint="eastAsia"/>
                <w:color w:val="000000"/>
                <w:kern w:val="0"/>
                <w:sz w:val="16"/>
                <w:szCs w:val="16"/>
              </w:rPr>
              <w:br/>
              <w:t>4、认真细致，有责任心，按时保质完成工作，有一定的统筹与协调能力。</w:t>
            </w:r>
            <w:r w:rsidRPr="006B3B34">
              <w:rPr>
                <w:rFonts w:ascii="宋体" w:hAnsi="宋体" w:cs="Tahoma" w:hint="eastAsia"/>
                <w:color w:val="000000"/>
                <w:kern w:val="0"/>
                <w:sz w:val="16"/>
                <w:szCs w:val="16"/>
              </w:rPr>
              <w:br/>
              <w:t>5、账务、出纳方向须有会计从业资格证。</w:t>
            </w:r>
          </w:p>
        </w:tc>
      </w:tr>
      <w:tr w:rsidR="00BE4BD6" w:rsidRPr="006B3B34" w:rsidTr="00C73E6A">
        <w:trPr>
          <w:trHeight w:val="181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4BD6" w:rsidRPr="006B3B34" w:rsidRDefault="00C03260" w:rsidP="006B3B34">
            <w:pPr>
              <w:widowControl/>
              <w:jc w:val="center"/>
              <w:rPr>
                <w:rFonts w:ascii="宋体" w:hAnsi="宋体" w:cs="Tahoma"/>
                <w:color w:val="000000"/>
                <w:kern w:val="0"/>
                <w:sz w:val="16"/>
                <w:szCs w:val="16"/>
              </w:rPr>
            </w:pPr>
            <w:r>
              <w:rPr>
                <w:rFonts w:ascii="宋体" w:hAnsi="宋体" w:cs="Tahoma" w:hint="eastAsia"/>
                <w:color w:val="000000"/>
                <w:kern w:val="0"/>
                <w:sz w:val="16"/>
                <w:szCs w:val="16"/>
              </w:rPr>
              <w:lastRenderedPageBreak/>
              <w:t>5</w:t>
            </w:r>
          </w:p>
        </w:tc>
        <w:tc>
          <w:tcPr>
            <w:tcW w:w="991"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物流管理</w:t>
            </w:r>
            <w:r w:rsidR="00C03260">
              <w:rPr>
                <w:rFonts w:ascii="宋体" w:hAnsi="宋体" w:cs="Tahoma" w:hint="eastAsia"/>
                <w:color w:val="000000"/>
                <w:kern w:val="0"/>
                <w:sz w:val="16"/>
                <w:szCs w:val="16"/>
              </w:rPr>
              <w:t>培训生</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深圳</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2</w:t>
            </w:r>
          </w:p>
        </w:tc>
        <w:tc>
          <w:tcPr>
            <w:tcW w:w="972"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物流管理类等相关专业</w:t>
            </w:r>
          </w:p>
        </w:tc>
        <w:tc>
          <w:tcPr>
            <w:tcW w:w="2604"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1、负责公司日常发货的物流安排；</w:t>
            </w:r>
            <w:r w:rsidRPr="006B3B34">
              <w:rPr>
                <w:rFonts w:ascii="宋体" w:hAnsi="宋体" w:cs="Tahoma" w:hint="eastAsia"/>
                <w:color w:val="000000"/>
                <w:kern w:val="0"/>
                <w:sz w:val="16"/>
                <w:szCs w:val="16"/>
              </w:rPr>
              <w:br/>
              <w:t>2、对发货异常问题及时跟进、反馈到相关部门妥善处理；</w:t>
            </w:r>
            <w:r w:rsidRPr="006B3B34">
              <w:rPr>
                <w:rFonts w:ascii="宋体" w:hAnsi="宋体" w:cs="Tahoma" w:hint="eastAsia"/>
                <w:color w:val="000000"/>
                <w:kern w:val="0"/>
                <w:sz w:val="16"/>
                <w:szCs w:val="16"/>
              </w:rPr>
              <w:br/>
              <w:t>3、与门店及时沟通，了解及处理相应问题；</w:t>
            </w:r>
            <w:r w:rsidRPr="006B3B34">
              <w:rPr>
                <w:rFonts w:ascii="宋体" w:hAnsi="宋体" w:cs="Tahoma" w:hint="eastAsia"/>
                <w:color w:val="000000"/>
                <w:kern w:val="0"/>
                <w:sz w:val="16"/>
                <w:szCs w:val="16"/>
              </w:rPr>
              <w:br/>
              <w:t>4、协助团队人员完成相关工作，完成上级交待的其它事务性工作。</w:t>
            </w:r>
          </w:p>
        </w:tc>
        <w:tc>
          <w:tcPr>
            <w:tcW w:w="2706"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1、热爱物流行业，认同公司企业文化及发展愿景，吃的了苦，服从公司分配优先；</w:t>
            </w:r>
            <w:r w:rsidRPr="006B3B34">
              <w:rPr>
                <w:rFonts w:ascii="宋体" w:hAnsi="宋体" w:cs="Tahoma" w:hint="eastAsia"/>
                <w:color w:val="000000"/>
                <w:kern w:val="0"/>
                <w:sz w:val="16"/>
                <w:szCs w:val="16"/>
              </w:rPr>
              <w:br/>
              <w:t xml:space="preserve">2、熟练使用office等常用办公软件； </w:t>
            </w:r>
            <w:r w:rsidRPr="006B3B34">
              <w:rPr>
                <w:rFonts w:ascii="宋体" w:hAnsi="宋体" w:cs="Tahoma" w:hint="eastAsia"/>
                <w:color w:val="000000"/>
                <w:kern w:val="0"/>
                <w:sz w:val="16"/>
                <w:szCs w:val="16"/>
              </w:rPr>
              <w:br/>
              <w:t xml:space="preserve">3、如果你同时还是优秀学生干部，懂统计，会分析，那必是极好的； </w:t>
            </w:r>
            <w:r w:rsidRPr="006B3B34">
              <w:rPr>
                <w:rFonts w:ascii="宋体" w:hAnsi="宋体" w:cs="Tahoma" w:hint="eastAsia"/>
                <w:color w:val="000000"/>
                <w:kern w:val="0"/>
                <w:sz w:val="16"/>
                <w:szCs w:val="16"/>
              </w:rPr>
              <w:br/>
              <w:t>4、工作严谨，执行力强，有较强抗压能力，良好沟通能力及团队合作精神。</w:t>
            </w:r>
          </w:p>
        </w:tc>
      </w:tr>
      <w:tr w:rsidR="00BE4BD6" w:rsidRPr="006B3B34" w:rsidTr="00C73E6A">
        <w:trPr>
          <w:trHeight w:val="154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4BD6" w:rsidRPr="006B3B34" w:rsidRDefault="00C03260" w:rsidP="006B3B34">
            <w:pPr>
              <w:widowControl/>
              <w:jc w:val="center"/>
              <w:rPr>
                <w:rFonts w:ascii="宋体" w:hAnsi="宋体" w:cs="Tahoma"/>
                <w:color w:val="000000"/>
                <w:kern w:val="0"/>
                <w:sz w:val="16"/>
                <w:szCs w:val="16"/>
              </w:rPr>
            </w:pPr>
            <w:r>
              <w:rPr>
                <w:rFonts w:ascii="宋体" w:hAnsi="宋体" w:cs="Tahoma" w:hint="eastAsia"/>
                <w:color w:val="000000"/>
                <w:kern w:val="0"/>
                <w:sz w:val="16"/>
                <w:szCs w:val="16"/>
              </w:rPr>
              <w:t>6</w:t>
            </w:r>
          </w:p>
        </w:tc>
        <w:tc>
          <w:tcPr>
            <w:tcW w:w="991"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储备O2O营销专员</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广东</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20</w:t>
            </w:r>
          </w:p>
        </w:tc>
        <w:tc>
          <w:tcPr>
            <w:tcW w:w="972" w:type="dxa"/>
            <w:tcBorders>
              <w:top w:val="nil"/>
              <w:left w:val="nil"/>
              <w:bottom w:val="single" w:sz="4" w:space="0" w:color="auto"/>
              <w:right w:val="single" w:sz="4" w:space="0" w:color="auto"/>
            </w:tcBorders>
            <w:shd w:val="clear" w:color="auto" w:fill="auto"/>
            <w:vAlign w:val="center"/>
            <w:hideMark/>
          </w:tcPr>
          <w:p w:rsidR="005E458A" w:rsidRPr="006B3B34" w:rsidRDefault="00BE4BD6" w:rsidP="005E458A">
            <w:pPr>
              <w:widowControl/>
              <w:jc w:val="center"/>
              <w:rPr>
                <w:rFonts w:ascii="宋体" w:hAnsi="宋体" w:cs="Tahoma"/>
                <w:color w:val="000000"/>
                <w:kern w:val="0"/>
                <w:sz w:val="16"/>
                <w:szCs w:val="16"/>
              </w:rPr>
            </w:pPr>
            <w:r w:rsidRPr="006B3B34">
              <w:rPr>
                <w:rFonts w:ascii="宋体" w:hAnsi="宋体" w:cs="Tahoma" w:hint="eastAsia"/>
                <w:color w:val="000000"/>
                <w:kern w:val="0"/>
                <w:sz w:val="16"/>
                <w:szCs w:val="16"/>
              </w:rPr>
              <w:t>电子商务等</w:t>
            </w:r>
            <w:r w:rsidR="005E458A">
              <w:rPr>
                <w:rFonts w:ascii="宋体" w:hAnsi="宋体" w:cs="Tahoma" w:hint="eastAsia"/>
                <w:color w:val="000000"/>
                <w:kern w:val="0"/>
                <w:sz w:val="16"/>
                <w:szCs w:val="16"/>
              </w:rPr>
              <w:t>相关专业</w:t>
            </w:r>
          </w:p>
        </w:tc>
        <w:tc>
          <w:tcPr>
            <w:tcW w:w="2604"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1、根据需求承担公司线上业务工作职责，如活动策划，协助执行；</w:t>
            </w:r>
            <w:r w:rsidRPr="006B3B34">
              <w:rPr>
                <w:rFonts w:ascii="宋体" w:hAnsi="宋体" w:cs="Tahoma" w:hint="eastAsia"/>
                <w:color w:val="000000"/>
                <w:kern w:val="0"/>
                <w:sz w:val="16"/>
                <w:szCs w:val="16"/>
              </w:rPr>
              <w:br/>
              <w:t>2、数据分析总结；</w:t>
            </w:r>
            <w:r w:rsidRPr="006B3B34">
              <w:rPr>
                <w:rFonts w:ascii="宋体" w:hAnsi="宋体" w:cs="Tahoma" w:hint="eastAsia"/>
                <w:color w:val="000000"/>
                <w:kern w:val="0"/>
                <w:sz w:val="16"/>
                <w:szCs w:val="16"/>
              </w:rPr>
              <w:br/>
              <w:t>3、完成领导交办的其他事项。</w:t>
            </w:r>
          </w:p>
        </w:tc>
        <w:tc>
          <w:tcPr>
            <w:tcW w:w="2706"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left"/>
              <w:rPr>
                <w:rFonts w:ascii="宋体" w:hAnsi="宋体" w:cs="Tahoma"/>
                <w:color w:val="000000"/>
                <w:kern w:val="0"/>
                <w:sz w:val="16"/>
                <w:szCs w:val="16"/>
              </w:rPr>
            </w:pPr>
            <w:r w:rsidRPr="006B3B34">
              <w:rPr>
                <w:rFonts w:ascii="宋体" w:hAnsi="宋体" w:cs="Tahoma" w:hint="eastAsia"/>
                <w:color w:val="000000"/>
                <w:kern w:val="0"/>
                <w:sz w:val="16"/>
                <w:szCs w:val="16"/>
              </w:rPr>
              <w:t>1、男女不限，全日制专科或以上学历，电子商务等相关专业；</w:t>
            </w:r>
            <w:r w:rsidRPr="006B3B34">
              <w:rPr>
                <w:rFonts w:ascii="宋体" w:hAnsi="宋体" w:cs="Tahoma" w:hint="eastAsia"/>
                <w:color w:val="000000"/>
                <w:kern w:val="0"/>
                <w:sz w:val="16"/>
                <w:szCs w:val="16"/>
              </w:rPr>
              <w:br/>
              <w:t>2、对电商行业有所了解，对公司目前的电商模式前景认同；</w:t>
            </w:r>
            <w:r w:rsidRPr="006B3B34">
              <w:rPr>
                <w:rFonts w:ascii="宋体" w:hAnsi="宋体" w:cs="Tahoma" w:hint="eastAsia"/>
                <w:color w:val="000000"/>
                <w:kern w:val="0"/>
                <w:sz w:val="16"/>
                <w:szCs w:val="16"/>
              </w:rPr>
              <w:br/>
              <w:t>3、基本掌握各办公软件的操作，有一定的沟通能力和培训传达能力。</w:t>
            </w:r>
          </w:p>
        </w:tc>
      </w:tr>
      <w:tr w:rsidR="00BE4BD6" w:rsidRPr="006B3B34" w:rsidTr="00C03260">
        <w:trPr>
          <w:trHeight w:val="367"/>
          <w:jc w:val="center"/>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4BD6" w:rsidRPr="006B3B34" w:rsidRDefault="00BE4BD6"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合计</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82</w:t>
            </w:r>
          </w:p>
        </w:tc>
        <w:tc>
          <w:tcPr>
            <w:tcW w:w="972" w:type="dxa"/>
            <w:tcBorders>
              <w:top w:val="nil"/>
              <w:left w:val="nil"/>
              <w:bottom w:val="single" w:sz="4" w:space="0" w:color="auto"/>
              <w:right w:val="single" w:sz="4" w:space="0" w:color="auto"/>
            </w:tcBorders>
            <w:shd w:val="clear" w:color="auto" w:fill="auto"/>
            <w:vAlign w:val="center"/>
            <w:hideMark/>
          </w:tcPr>
          <w:p w:rsidR="00BE4BD6" w:rsidRPr="006B3B34" w:rsidRDefault="00BE4BD6"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 xml:space="preserve">　</w:t>
            </w:r>
          </w:p>
        </w:tc>
        <w:tc>
          <w:tcPr>
            <w:tcW w:w="2706" w:type="dxa"/>
            <w:tcBorders>
              <w:top w:val="nil"/>
              <w:left w:val="nil"/>
              <w:bottom w:val="single" w:sz="4" w:space="0" w:color="auto"/>
              <w:right w:val="single" w:sz="4" w:space="0" w:color="auto"/>
            </w:tcBorders>
            <w:shd w:val="clear" w:color="auto" w:fill="auto"/>
            <w:noWrap/>
            <w:vAlign w:val="center"/>
            <w:hideMark/>
          </w:tcPr>
          <w:p w:rsidR="00BE4BD6" w:rsidRPr="006B3B34" w:rsidRDefault="00BE4BD6" w:rsidP="006B3B34">
            <w:pPr>
              <w:widowControl/>
              <w:jc w:val="center"/>
              <w:rPr>
                <w:rFonts w:ascii="宋体" w:hAnsi="宋体" w:cs="Tahoma"/>
                <w:b/>
                <w:bCs/>
                <w:color w:val="000000"/>
                <w:kern w:val="0"/>
                <w:sz w:val="16"/>
                <w:szCs w:val="16"/>
              </w:rPr>
            </w:pPr>
            <w:r w:rsidRPr="006B3B34">
              <w:rPr>
                <w:rFonts w:ascii="宋体" w:hAnsi="宋体" w:cs="Tahoma" w:hint="eastAsia"/>
                <w:b/>
                <w:bCs/>
                <w:color w:val="000000"/>
                <w:kern w:val="0"/>
                <w:sz w:val="16"/>
                <w:szCs w:val="16"/>
              </w:rPr>
              <w:t xml:space="preserve">　</w:t>
            </w:r>
          </w:p>
        </w:tc>
      </w:tr>
    </w:tbl>
    <w:p w:rsidR="007651C5" w:rsidRDefault="007651C5" w:rsidP="005749AE">
      <w:pPr>
        <w:spacing w:line="360" w:lineRule="exact"/>
        <w:ind w:leftChars="-257" w:left="-540" w:firstLineChars="200" w:firstLine="420"/>
        <w:rPr>
          <w:rFonts w:ascii="宋体" w:hAnsi="宋体"/>
          <w:szCs w:val="21"/>
        </w:rPr>
      </w:pPr>
    </w:p>
    <w:p w:rsidR="00B63E08" w:rsidRDefault="00B63E08" w:rsidP="002B7B7B">
      <w:pPr>
        <w:spacing w:line="360" w:lineRule="exact"/>
        <w:ind w:leftChars="-250" w:left="-525" w:firstLineChars="450" w:firstLine="810"/>
        <w:rPr>
          <w:rFonts w:ascii="宋体" w:hAnsi="宋体"/>
          <w:sz w:val="18"/>
          <w:szCs w:val="18"/>
        </w:rPr>
      </w:pPr>
    </w:p>
    <w:p w:rsidR="00620270" w:rsidRDefault="008178A7" w:rsidP="005749AE">
      <w:pPr>
        <w:spacing w:line="360" w:lineRule="exact"/>
        <w:ind w:leftChars="-250" w:left="-525"/>
        <w:rPr>
          <w:rFonts w:ascii="宋体" w:hAnsi="宋体"/>
          <w:b/>
          <w:szCs w:val="21"/>
        </w:rPr>
      </w:pPr>
      <w:r>
        <w:rPr>
          <w:rFonts w:ascii="宋体" w:hAnsi="宋体" w:hint="eastAsia"/>
          <w:b/>
          <w:szCs w:val="21"/>
        </w:rPr>
        <w:t xml:space="preserve">    </w:t>
      </w:r>
      <w:r>
        <w:rPr>
          <w:rFonts w:ascii="宋体" w:hAnsi="宋体" w:hint="eastAsia"/>
          <w:b/>
          <w:sz w:val="28"/>
          <w:szCs w:val="28"/>
        </w:rPr>
        <w:t>职位要求</w:t>
      </w:r>
    </w:p>
    <w:p w:rsidR="008178A7" w:rsidRDefault="008178A7" w:rsidP="008178A7">
      <w:pPr>
        <w:spacing w:line="360" w:lineRule="exact"/>
        <w:ind w:firstLineChars="200" w:firstLine="420"/>
        <w:rPr>
          <w:rFonts w:ascii="宋体" w:hAnsi="宋体"/>
          <w:szCs w:val="21"/>
        </w:rPr>
      </w:pPr>
      <w:r w:rsidRPr="008178A7">
        <w:rPr>
          <w:rFonts w:ascii="宋体" w:hAnsi="宋体" w:hint="eastAsia"/>
          <w:szCs w:val="21"/>
        </w:rPr>
        <w:t>2017届应届生，开朗乐观，积极主动、良好的沟通能力及执行力、</w:t>
      </w:r>
      <w:r w:rsidRPr="008178A7">
        <w:rPr>
          <w:rFonts w:ascii="宋体" w:hAnsi="宋体" w:hint="eastAsia"/>
          <w:b/>
          <w:szCs w:val="21"/>
        </w:rPr>
        <w:t>在校期间有社团及班干管理经验优先，能提前实习优先录用</w:t>
      </w:r>
      <w:r>
        <w:rPr>
          <w:rFonts w:ascii="宋体" w:hAnsi="宋体" w:hint="eastAsia"/>
          <w:szCs w:val="21"/>
        </w:rPr>
        <w:t>。</w:t>
      </w:r>
    </w:p>
    <w:p w:rsidR="004F09DF" w:rsidRDefault="004F09DF" w:rsidP="008178A7">
      <w:pPr>
        <w:spacing w:line="360" w:lineRule="exact"/>
        <w:ind w:leftChars="-250" w:left="-525" w:firstLine="420"/>
        <w:rPr>
          <w:rFonts w:ascii="宋体" w:hAnsi="宋体"/>
          <w:b/>
          <w:szCs w:val="21"/>
        </w:rPr>
      </w:pPr>
    </w:p>
    <w:p w:rsidR="004F09DF" w:rsidRDefault="004F09DF" w:rsidP="008178A7">
      <w:pPr>
        <w:spacing w:line="360" w:lineRule="exact"/>
        <w:ind w:leftChars="-250" w:left="-525" w:firstLine="420"/>
        <w:rPr>
          <w:rFonts w:ascii="宋体" w:hAnsi="宋体"/>
          <w:b/>
          <w:szCs w:val="21"/>
        </w:rPr>
      </w:pPr>
    </w:p>
    <w:p w:rsidR="008178A7" w:rsidRDefault="008178A7" w:rsidP="008178A7">
      <w:pPr>
        <w:spacing w:line="360" w:lineRule="exact"/>
        <w:ind w:leftChars="-250" w:left="-525" w:firstLine="420"/>
        <w:rPr>
          <w:rFonts w:ascii="宋体" w:hAnsi="宋体"/>
          <w:b/>
          <w:szCs w:val="21"/>
        </w:rPr>
      </w:pPr>
      <w:r>
        <w:rPr>
          <w:rFonts w:ascii="宋体" w:hAnsi="宋体" w:hint="eastAsia"/>
          <w:b/>
          <w:sz w:val="28"/>
          <w:szCs w:val="28"/>
        </w:rPr>
        <w:t>培训发展</w:t>
      </w:r>
    </w:p>
    <w:p w:rsidR="008178A7" w:rsidRDefault="008178A7" w:rsidP="008178A7">
      <w:pPr>
        <w:spacing w:line="360" w:lineRule="exact"/>
        <w:ind w:leftChars="150" w:left="315"/>
        <w:rPr>
          <w:rFonts w:ascii="宋体" w:hAnsi="宋体"/>
          <w:szCs w:val="21"/>
        </w:rPr>
      </w:pPr>
      <w:r>
        <w:rPr>
          <w:rFonts w:ascii="宋体" w:hAnsi="宋体" w:hint="eastAsia"/>
          <w:szCs w:val="21"/>
        </w:rPr>
        <w:t>入职后</w:t>
      </w:r>
      <w:r w:rsidRPr="008178A7">
        <w:rPr>
          <w:rFonts w:ascii="宋体" w:hAnsi="宋体" w:hint="eastAsia"/>
          <w:szCs w:val="21"/>
        </w:rPr>
        <w:t>提供完善的</w:t>
      </w:r>
      <w:r>
        <w:rPr>
          <w:rFonts w:ascii="宋体" w:hAnsi="宋体" w:hint="eastAsia"/>
          <w:szCs w:val="21"/>
        </w:rPr>
        <w:t>人才</w:t>
      </w:r>
      <w:r w:rsidRPr="008178A7">
        <w:rPr>
          <w:rFonts w:ascii="宋体" w:hAnsi="宋体" w:hint="eastAsia"/>
          <w:szCs w:val="21"/>
        </w:rPr>
        <w:t>培养带教计划，全程有专门的导师进行带教培养。</w:t>
      </w:r>
      <w:r>
        <w:rPr>
          <w:rFonts w:ascii="宋体" w:hAnsi="宋体" w:hint="eastAsia"/>
          <w:szCs w:val="21"/>
        </w:rPr>
        <w:t>并可根据实习进展，申请轮岗实习</w:t>
      </w:r>
      <w:r w:rsidRPr="008178A7">
        <w:rPr>
          <w:rFonts w:ascii="宋体" w:hAnsi="宋体" w:hint="eastAsia"/>
          <w:szCs w:val="21"/>
        </w:rPr>
        <w:t>。</w:t>
      </w:r>
    </w:p>
    <w:p w:rsidR="00C73E6A" w:rsidRDefault="00C73E6A" w:rsidP="008178A7">
      <w:pPr>
        <w:spacing w:line="360" w:lineRule="exact"/>
        <w:ind w:leftChars="150" w:left="315"/>
        <w:rPr>
          <w:rFonts w:ascii="宋体" w:hAnsi="宋体"/>
          <w:szCs w:val="21"/>
        </w:rPr>
      </w:pPr>
    </w:p>
    <w:p w:rsidR="004F09DF" w:rsidRDefault="004F09DF" w:rsidP="008178A7">
      <w:pPr>
        <w:spacing w:line="360" w:lineRule="exact"/>
        <w:ind w:leftChars="150" w:left="315"/>
        <w:rPr>
          <w:rFonts w:ascii="宋体" w:hAnsi="宋体"/>
          <w:szCs w:val="21"/>
        </w:rPr>
      </w:pPr>
    </w:p>
    <w:p w:rsidR="00C73E6A" w:rsidRDefault="00C73E6A" w:rsidP="00C73E6A">
      <w:pPr>
        <w:spacing w:line="360" w:lineRule="exact"/>
        <w:ind w:leftChars="-250" w:left="-525" w:firstLine="420"/>
        <w:rPr>
          <w:rFonts w:ascii="宋体" w:hAnsi="宋体"/>
          <w:b/>
          <w:szCs w:val="21"/>
        </w:rPr>
      </w:pPr>
      <w:r>
        <w:rPr>
          <w:rFonts w:ascii="宋体" w:hAnsi="宋体" w:hint="eastAsia"/>
          <w:b/>
          <w:sz w:val="28"/>
          <w:szCs w:val="28"/>
        </w:rPr>
        <w:t>薪资福利</w:t>
      </w:r>
    </w:p>
    <w:p w:rsidR="00C73E6A" w:rsidRDefault="00C73E6A" w:rsidP="00C73E6A">
      <w:pPr>
        <w:spacing w:line="360" w:lineRule="exact"/>
        <w:ind w:leftChars="150" w:left="315"/>
        <w:rPr>
          <w:rFonts w:ascii="宋体" w:hAnsi="宋体"/>
          <w:szCs w:val="21"/>
        </w:rPr>
      </w:pPr>
      <w:r>
        <w:rPr>
          <w:rFonts w:ascii="宋体" w:hAnsi="宋体" w:hint="eastAsia"/>
          <w:szCs w:val="21"/>
        </w:rPr>
        <w:t>1、门店实习期间（1-6个月）：3500元/月，实习期结束后按照公司统一薪酬标准执行</w:t>
      </w:r>
      <w:r w:rsidRPr="008178A7">
        <w:rPr>
          <w:rFonts w:ascii="宋体" w:hAnsi="宋体" w:hint="eastAsia"/>
          <w:szCs w:val="21"/>
        </w:rPr>
        <w:t>。</w:t>
      </w:r>
    </w:p>
    <w:p w:rsidR="00C73E6A" w:rsidRPr="008178A7" w:rsidRDefault="00C73E6A" w:rsidP="00C73E6A">
      <w:pPr>
        <w:spacing w:line="360" w:lineRule="exact"/>
        <w:ind w:leftChars="150" w:left="315"/>
        <w:rPr>
          <w:rFonts w:ascii="宋体" w:hAnsi="宋体"/>
          <w:szCs w:val="21"/>
        </w:rPr>
      </w:pPr>
      <w:r>
        <w:rPr>
          <w:rFonts w:ascii="宋体" w:hAnsi="宋体" w:hint="eastAsia"/>
          <w:szCs w:val="21"/>
        </w:rPr>
        <w:t>2、</w:t>
      </w:r>
      <w:r w:rsidR="004F09DF">
        <w:rPr>
          <w:rFonts w:ascii="宋体" w:hAnsi="宋体" w:hint="eastAsia"/>
          <w:szCs w:val="21"/>
        </w:rPr>
        <w:t>公司免费提供住宿，员工享受社保、带薪年假、年度旅游</w:t>
      </w:r>
      <w:r w:rsidR="004F09DF" w:rsidRPr="004F09DF">
        <w:rPr>
          <w:rFonts w:ascii="宋体" w:hAnsi="宋体" w:hint="eastAsia"/>
          <w:szCs w:val="21"/>
        </w:rPr>
        <w:t>、</w:t>
      </w:r>
      <w:r w:rsidR="004F09DF">
        <w:rPr>
          <w:rFonts w:ascii="宋体" w:hAnsi="宋体" w:hint="eastAsia"/>
          <w:szCs w:val="21"/>
        </w:rPr>
        <w:t>年终奖等福利。</w:t>
      </w:r>
    </w:p>
    <w:p w:rsidR="008178A7" w:rsidRDefault="008178A7" w:rsidP="008178A7">
      <w:pPr>
        <w:spacing w:line="360" w:lineRule="exact"/>
        <w:ind w:leftChars="-250" w:left="-525" w:firstLine="420"/>
        <w:rPr>
          <w:rFonts w:ascii="宋体" w:hAnsi="宋体"/>
          <w:b/>
          <w:szCs w:val="21"/>
        </w:rPr>
      </w:pPr>
    </w:p>
    <w:p w:rsidR="004F09DF" w:rsidRDefault="004F09DF" w:rsidP="008178A7">
      <w:pPr>
        <w:spacing w:line="360" w:lineRule="exact"/>
        <w:ind w:leftChars="-250" w:left="-525" w:firstLine="420"/>
        <w:rPr>
          <w:rFonts w:ascii="宋体" w:hAnsi="宋体"/>
          <w:b/>
          <w:szCs w:val="21"/>
        </w:rPr>
      </w:pPr>
    </w:p>
    <w:p w:rsidR="006D2408" w:rsidRDefault="004F09DF" w:rsidP="005749AE">
      <w:pPr>
        <w:spacing w:line="360" w:lineRule="exact"/>
        <w:ind w:leftChars="-250" w:left="-525" w:firstLineChars="150" w:firstLine="422"/>
        <w:rPr>
          <w:rFonts w:ascii="宋体" w:hAnsi="宋体"/>
          <w:b/>
          <w:sz w:val="28"/>
          <w:szCs w:val="28"/>
        </w:rPr>
      </w:pPr>
      <w:r>
        <w:rPr>
          <w:rFonts w:ascii="宋体" w:hAnsi="宋体" w:hint="eastAsia"/>
          <w:b/>
          <w:sz w:val="28"/>
          <w:szCs w:val="28"/>
        </w:rPr>
        <w:t>工作地点</w:t>
      </w:r>
    </w:p>
    <w:p w:rsidR="004F09DF" w:rsidRDefault="006D2408" w:rsidP="008178A7">
      <w:pPr>
        <w:spacing w:line="360" w:lineRule="exact"/>
        <w:ind w:leftChars="150" w:left="1365" w:hangingChars="500" w:hanging="1050"/>
        <w:rPr>
          <w:rFonts w:ascii="宋体" w:hAnsi="宋体"/>
          <w:szCs w:val="21"/>
        </w:rPr>
      </w:pPr>
      <w:r>
        <w:rPr>
          <w:rFonts w:ascii="宋体" w:hAnsi="宋体" w:hint="eastAsia"/>
          <w:szCs w:val="21"/>
        </w:rPr>
        <w:t>深圳、</w:t>
      </w:r>
      <w:r w:rsidRPr="006D2408">
        <w:rPr>
          <w:rFonts w:ascii="宋体" w:hAnsi="宋体" w:hint="eastAsia"/>
          <w:szCs w:val="21"/>
        </w:rPr>
        <w:t>广州、</w:t>
      </w:r>
      <w:r>
        <w:rPr>
          <w:rFonts w:ascii="宋体" w:hAnsi="宋体" w:hint="eastAsia"/>
          <w:szCs w:val="21"/>
        </w:rPr>
        <w:t>成都</w:t>
      </w:r>
      <w:r w:rsidRPr="006D2408">
        <w:rPr>
          <w:rFonts w:ascii="宋体" w:hAnsi="宋体" w:hint="eastAsia"/>
          <w:szCs w:val="21"/>
        </w:rPr>
        <w:t>、</w:t>
      </w:r>
      <w:r w:rsidR="00DA6DF6">
        <w:rPr>
          <w:rFonts w:ascii="宋体" w:hAnsi="宋体" w:hint="eastAsia"/>
          <w:szCs w:val="21"/>
        </w:rPr>
        <w:t>重庆、</w:t>
      </w:r>
      <w:r w:rsidR="004F09DF">
        <w:rPr>
          <w:rFonts w:ascii="宋体" w:hAnsi="宋体" w:hint="eastAsia"/>
          <w:szCs w:val="21"/>
        </w:rPr>
        <w:t>武汉、</w:t>
      </w:r>
      <w:r w:rsidR="00DA6DF6">
        <w:rPr>
          <w:rFonts w:ascii="宋体" w:hAnsi="宋体" w:hint="eastAsia"/>
          <w:szCs w:val="21"/>
        </w:rPr>
        <w:t>南昌、长沙、湘潭、荆门、</w:t>
      </w:r>
      <w:r>
        <w:rPr>
          <w:rFonts w:ascii="宋体" w:hAnsi="宋体" w:hint="eastAsia"/>
          <w:szCs w:val="21"/>
        </w:rPr>
        <w:t>珠海</w:t>
      </w:r>
      <w:r w:rsidR="00AB5F56">
        <w:rPr>
          <w:rFonts w:ascii="宋体" w:hAnsi="宋体" w:hint="eastAsia"/>
          <w:szCs w:val="21"/>
        </w:rPr>
        <w:t>、</w:t>
      </w:r>
      <w:r w:rsidR="00AB5F56" w:rsidRPr="006D2408">
        <w:rPr>
          <w:rFonts w:ascii="宋体" w:hAnsi="宋体" w:hint="eastAsia"/>
          <w:szCs w:val="21"/>
        </w:rPr>
        <w:t>东莞</w:t>
      </w:r>
      <w:r>
        <w:rPr>
          <w:rFonts w:ascii="宋体" w:hAnsi="宋体" w:hint="eastAsia"/>
          <w:szCs w:val="21"/>
        </w:rPr>
        <w:t>、</w:t>
      </w:r>
      <w:r w:rsidR="004F09DF">
        <w:rPr>
          <w:rFonts w:ascii="宋体" w:hAnsi="宋体" w:hint="eastAsia"/>
          <w:szCs w:val="21"/>
        </w:rPr>
        <w:t>佛山</w:t>
      </w:r>
    </w:p>
    <w:p w:rsidR="005342BC" w:rsidRDefault="004F09DF" w:rsidP="008178A7">
      <w:pPr>
        <w:spacing w:line="360" w:lineRule="exact"/>
        <w:ind w:leftChars="150" w:left="1365" w:hangingChars="500" w:hanging="1050"/>
        <w:rPr>
          <w:rFonts w:ascii="宋体" w:hAnsi="宋体"/>
          <w:szCs w:val="21"/>
        </w:rPr>
      </w:pPr>
      <w:r>
        <w:rPr>
          <w:rFonts w:ascii="宋体" w:hAnsi="宋体" w:hint="eastAsia"/>
          <w:szCs w:val="21"/>
        </w:rPr>
        <w:t>中山、</w:t>
      </w:r>
      <w:r w:rsidR="006D2408" w:rsidRPr="006D2408">
        <w:rPr>
          <w:rFonts w:ascii="宋体" w:hAnsi="宋体" w:hint="eastAsia"/>
          <w:szCs w:val="21"/>
        </w:rPr>
        <w:t>江门等地</w:t>
      </w:r>
    </w:p>
    <w:p w:rsidR="004F09DF" w:rsidRDefault="004F09DF" w:rsidP="004F09DF">
      <w:pPr>
        <w:spacing w:line="360" w:lineRule="exact"/>
        <w:rPr>
          <w:rFonts w:ascii="宋体" w:hAnsi="宋体"/>
          <w:szCs w:val="21"/>
        </w:rPr>
      </w:pPr>
    </w:p>
    <w:p w:rsidR="004F09DF" w:rsidRDefault="004F09DF" w:rsidP="004F09DF">
      <w:pPr>
        <w:spacing w:line="360" w:lineRule="exact"/>
        <w:rPr>
          <w:rFonts w:ascii="宋体" w:hAnsi="宋体"/>
          <w:szCs w:val="21"/>
        </w:rPr>
      </w:pPr>
    </w:p>
    <w:p w:rsidR="004F09DF" w:rsidRPr="00A12690" w:rsidRDefault="004F09DF" w:rsidP="004F09DF">
      <w:pPr>
        <w:spacing w:line="360" w:lineRule="exact"/>
        <w:ind w:leftChars="-250" w:left="-525" w:firstLineChars="150" w:firstLine="422"/>
        <w:rPr>
          <w:rFonts w:ascii="宋体" w:hAnsi="宋体"/>
          <w:b/>
          <w:sz w:val="28"/>
          <w:szCs w:val="28"/>
        </w:rPr>
      </w:pPr>
      <w:r>
        <w:rPr>
          <w:rFonts w:ascii="宋体" w:hAnsi="宋体" w:hint="eastAsia"/>
          <w:b/>
          <w:sz w:val="28"/>
          <w:szCs w:val="28"/>
        </w:rPr>
        <w:lastRenderedPageBreak/>
        <w:t>校园招聘流程</w:t>
      </w:r>
    </w:p>
    <w:p w:rsidR="004F09DF" w:rsidRDefault="004F09DF" w:rsidP="004F09DF">
      <w:pPr>
        <w:spacing w:line="360" w:lineRule="exact"/>
        <w:ind w:leftChars="-250" w:left="-525" w:firstLineChars="400" w:firstLine="840"/>
        <w:rPr>
          <w:rFonts w:ascii="宋体" w:hAnsi="宋体"/>
          <w:szCs w:val="21"/>
        </w:rPr>
      </w:pPr>
      <w:r>
        <w:rPr>
          <w:rFonts w:ascii="宋体" w:hAnsi="宋体" w:hint="eastAsia"/>
          <w:szCs w:val="21"/>
        </w:rPr>
        <w:t xml:space="preserve">投递简历 </w:t>
      </w:r>
      <w:r>
        <w:rPr>
          <w:rFonts w:ascii="宋体" w:hAnsi="宋体"/>
          <w:szCs w:val="21"/>
        </w:rPr>
        <w:t>–</w:t>
      </w:r>
      <w:r>
        <w:rPr>
          <w:rFonts w:ascii="宋体" w:hAnsi="宋体" w:hint="eastAsia"/>
          <w:szCs w:val="21"/>
        </w:rPr>
        <w:t xml:space="preserve"> 宣讲会/双选会 </w:t>
      </w:r>
      <w:r>
        <w:rPr>
          <w:rFonts w:ascii="宋体" w:hAnsi="宋体"/>
          <w:szCs w:val="21"/>
        </w:rPr>
        <w:t>–</w:t>
      </w:r>
      <w:r>
        <w:rPr>
          <w:rFonts w:ascii="宋体" w:hAnsi="宋体" w:hint="eastAsia"/>
          <w:szCs w:val="21"/>
        </w:rPr>
        <w:t xml:space="preserve"> 初试 </w:t>
      </w:r>
      <w:r>
        <w:rPr>
          <w:rFonts w:ascii="宋体" w:hAnsi="宋体"/>
          <w:szCs w:val="21"/>
        </w:rPr>
        <w:t>–</w:t>
      </w:r>
      <w:r>
        <w:rPr>
          <w:rFonts w:ascii="宋体" w:hAnsi="宋体" w:hint="eastAsia"/>
          <w:szCs w:val="21"/>
        </w:rPr>
        <w:t xml:space="preserve"> 复试 </w:t>
      </w:r>
      <w:r>
        <w:rPr>
          <w:rFonts w:ascii="宋体" w:hAnsi="宋体"/>
          <w:szCs w:val="21"/>
        </w:rPr>
        <w:t>–</w:t>
      </w:r>
      <w:r>
        <w:rPr>
          <w:rFonts w:ascii="宋体" w:hAnsi="宋体" w:hint="eastAsia"/>
          <w:szCs w:val="21"/>
        </w:rPr>
        <w:t xml:space="preserve"> 入职offer </w:t>
      </w:r>
      <w:r>
        <w:rPr>
          <w:rFonts w:ascii="宋体" w:hAnsi="宋体"/>
          <w:szCs w:val="21"/>
        </w:rPr>
        <w:t>–</w:t>
      </w:r>
      <w:r>
        <w:rPr>
          <w:rFonts w:ascii="宋体" w:hAnsi="宋体" w:hint="eastAsia"/>
          <w:szCs w:val="21"/>
        </w:rPr>
        <w:t xml:space="preserve"> 签订协议</w:t>
      </w:r>
    </w:p>
    <w:p w:rsidR="004F09DF" w:rsidRDefault="004F09DF" w:rsidP="004F09DF">
      <w:pPr>
        <w:spacing w:line="360" w:lineRule="exact"/>
        <w:ind w:leftChars="-250" w:left="-525" w:firstLineChars="400" w:firstLine="840"/>
        <w:rPr>
          <w:rFonts w:ascii="宋体" w:hAnsi="宋体"/>
          <w:szCs w:val="21"/>
        </w:rPr>
      </w:pPr>
      <w:r w:rsidRPr="00620270">
        <w:rPr>
          <w:rFonts w:ascii="宋体" w:hAnsi="宋体" w:hint="eastAsia"/>
          <w:szCs w:val="21"/>
        </w:rPr>
        <w:t>简历</w:t>
      </w:r>
      <w:r>
        <w:rPr>
          <w:rFonts w:ascii="宋体" w:hAnsi="宋体" w:hint="eastAsia"/>
          <w:szCs w:val="21"/>
        </w:rPr>
        <w:t>接收</w:t>
      </w:r>
      <w:r w:rsidRPr="00620270">
        <w:rPr>
          <w:rFonts w:ascii="宋体" w:hAnsi="宋体" w:hint="eastAsia"/>
          <w:szCs w:val="21"/>
        </w:rPr>
        <w:t>邮箱：</w:t>
      </w:r>
      <w:r w:rsidR="00C63419">
        <w:fldChar w:fldCharType="begin"/>
      </w:r>
      <w:r>
        <w:instrText>HYPERLINK "mailto:lilan@zing-home.com</w:instrText>
      </w:r>
      <w:r>
        <w:instrText>（简历请备注：学校</w:instrText>
      </w:r>
      <w:r>
        <w:instrText>"</w:instrText>
      </w:r>
      <w:r w:rsidR="00C63419">
        <w:fldChar w:fldCharType="separate"/>
      </w:r>
      <w:r w:rsidRPr="00620270">
        <w:rPr>
          <w:rFonts w:ascii="宋体" w:hAnsi="宋体" w:hint="eastAsia"/>
          <w:szCs w:val="21"/>
        </w:rPr>
        <w:t>lilan@zing-home.com</w:t>
      </w:r>
      <w:r>
        <w:rPr>
          <w:rFonts w:ascii="宋体" w:hAnsi="宋体" w:hint="eastAsia"/>
          <w:szCs w:val="21"/>
        </w:rPr>
        <w:t xml:space="preserve">  或  1007794032@qq.com</w:t>
      </w:r>
    </w:p>
    <w:p w:rsidR="004F09DF" w:rsidRDefault="004F09DF" w:rsidP="004F09DF">
      <w:pPr>
        <w:spacing w:line="360" w:lineRule="exact"/>
        <w:ind w:firstLineChars="800" w:firstLine="1680"/>
        <w:rPr>
          <w:rFonts w:ascii="宋体" w:hAnsi="宋体"/>
          <w:szCs w:val="21"/>
        </w:rPr>
      </w:pPr>
      <w:r w:rsidRPr="00620270">
        <w:rPr>
          <w:rFonts w:ascii="宋体" w:hAnsi="宋体" w:hint="eastAsia"/>
          <w:szCs w:val="21"/>
        </w:rPr>
        <w:t>（</w:t>
      </w:r>
      <w:r w:rsidRPr="00620270">
        <w:rPr>
          <w:rFonts w:hint="eastAsia"/>
        </w:rPr>
        <w:t>简历请备注：学校</w:t>
      </w:r>
      <w:r w:rsidR="00C63419">
        <w:fldChar w:fldCharType="end"/>
      </w:r>
      <w:r>
        <w:rPr>
          <w:rFonts w:hint="eastAsia"/>
        </w:rPr>
        <w:t xml:space="preserve"> </w:t>
      </w:r>
      <w:r w:rsidRPr="00620270">
        <w:rPr>
          <w:rFonts w:ascii="宋体" w:hAnsi="宋体" w:hint="eastAsia"/>
          <w:szCs w:val="21"/>
        </w:rPr>
        <w:t>+</w:t>
      </w:r>
      <w:r>
        <w:rPr>
          <w:rFonts w:ascii="宋体" w:hAnsi="宋体" w:hint="eastAsia"/>
          <w:szCs w:val="21"/>
        </w:rPr>
        <w:t xml:space="preserve"> 职位 + </w:t>
      </w:r>
      <w:r w:rsidRPr="00620270">
        <w:rPr>
          <w:rFonts w:ascii="宋体" w:hAnsi="宋体" w:hint="eastAsia"/>
          <w:szCs w:val="21"/>
        </w:rPr>
        <w:t>名字）</w:t>
      </w:r>
    </w:p>
    <w:p w:rsidR="004F09DF" w:rsidRDefault="004F09DF" w:rsidP="004F09DF">
      <w:pPr>
        <w:spacing w:line="360" w:lineRule="exact"/>
        <w:rPr>
          <w:rFonts w:ascii="宋体" w:hAnsi="宋体"/>
          <w:szCs w:val="21"/>
        </w:rPr>
      </w:pPr>
      <w:r>
        <w:rPr>
          <w:rFonts w:ascii="宋体" w:hAnsi="宋体" w:hint="eastAsia"/>
          <w:szCs w:val="21"/>
        </w:rPr>
        <w:t xml:space="preserve">   </w:t>
      </w:r>
      <w:r w:rsidRPr="00620270">
        <w:rPr>
          <w:rFonts w:ascii="宋体" w:hAnsi="宋体" w:hint="eastAsia"/>
          <w:szCs w:val="21"/>
        </w:rPr>
        <w:t>联系电话：</w:t>
      </w:r>
      <w:r>
        <w:rPr>
          <w:rFonts w:ascii="宋体" w:hAnsi="宋体" w:hint="eastAsia"/>
          <w:szCs w:val="21"/>
        </w:rPr>
        <w:t>0755-36983575</w:t>
      </w:r>
      <w:r w:rsidR="00C03338">
        <w:rPr>
          <w:rFonts w:ascii="宋体" w:hAnsi="宋体" w:hint="eastAsia"/>
          <w:szCs w:val="21"/>
        </w:rPr>
        <w:t>、18566746050  李小姐</w:t>
      </w:r>
      <w:r>
        <w:rPr>
          <w:rFonts w:ascii="宋体" w:hAnsi="宋体" w:hint="eastAsia"/>
          <w:szCs w:val="21"/>
        </w:rPr>
        <w:t xml:space="preserve">  </w:t>
      </w:r>
    </w:p>
    <w:p w:rsidR="004F09DF" w:rsidRPr="00620270" w:rsidRDefault="004F09DF" w:rsidP="004F09DF">
      <w:pPr>
        <w:spacing w:line="360" w:lineRule="exact"/>
        <w:ind w:leftChars="-250" w:left="-525" w:firstLineChars="400" w:firstLine="840"/>
        <w:rPr>
          <w:rFonts w:ascii="宋体" w:hAnsi="宋体"/>
          <w:szCs w:val="21"/>
        </w:rPr>
      </w:pPr>
      <w:r w:rsidRPr="00A12690">
        <w:rPr>
          <w:rFonts w:ascii="宋体" w:hAnsi="宋体" w:hint="eastAsia"/>
          <w:szCs w:val="21"/>
        </w:rPr>
        <w:t>公司网址：www.gdzing.com</w:t>
      </w:r>
    </w:p>
    <w:p w:rsidR="004F09DF" w:rsidRDefault="004F09DF" w:rsidP="004F09DF">
      <w:pPr>
        <w:spacing w:line="360" w:lineRule="exact"/>
        <w:ind w:firstLineChars="150" w:firstLine="315"/>
        <w:rPr>
          <w:rFonts w:ascii="宋体" w:hAnsi="宋体"/>
          <w:b/>
          <w:sz w:val="28"/>
          <w:szCs w:val="28"/>
        </w:rPr>
      </w:pPr>
      <w:r>
        <w:rPr>
          <w:rFonts w:ascii="宋体" w:hAnsi="宋体" w:hint="eastAsia"/>
          <w:szCs w:val="21"/>
        </w:rPr>
        <w:t>总部</w:t>
      </w:r>
      <w:r w:rsidRPr="00620270">
        <w:rPr>
          <w:rFonts w:ascii="宋体" w:hAnsi="宋体" w:hint="eastAsia"/>
          <w:szCs w:val="21"/>
        </w:rPr>
        <w:t>地址：</w:t>
      </w:r>
      <w:r>
        <w:rPr>
          <w:rFonts w:ascii="宋体" w:hAnsi="宋体" w:hint="eastAsia"/>
          <w:szCs w:val="21"/>
        </w:rPr>
        <w:t>深圳市宝安区西乡街道固戍开发区泰华梧桐岛3B栋自然醒大厦</w:t>
      </w:r>
    </w:p>
    <w:p w:rsidR="003F0A97" w:rsidRDefault="003F0A97" w:rsidP="003F0A97">
      <w:pPr>
        <w:spacing w:line="360" w:lineRule="exact"/>
        <w:rPr>
          <w:rFonts w:ascii="宋体" w:hAnsi="宋体"/>
          <w:szCs w:val="21"/>
        </w:rPr>
      </w:pPr>
    </w:p>
    <w:p w:rsidR="005342BC" w:rsidRPr="005342BC" w:rsidRDefault="005342BC" w:rsidP="005342BC">
      <w:pPr>
        <w:spacing w:line="360" w:lineRule="exact"/>
        <w:ind w:leftChars="-250" w:left="-525" w:firstLineChars="200" w:firstLine="420"/>
        <w:rPr>
          <w:rFonts w:ascii="宋体" w:hAnsi="宋体"/>
          <w:szCs w:val="21"/>
        </w:rPr>
      </w:pPr>
    </w:p>
    <w:sectPr w:rsidR="005342BC" w:rsidRPr="005342BC" w:rsidSect="004F09DF">
      <w:footerReference w:type="default" r:id="rId8"/>
      <w:pgSz w:w="11907" w:h="16839" w:code="9"/>
      <w:pgMar w:top="1418" w:right="1985" w:bottom="1418"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A5" w:rsidRDefault="00F029A5" w:rsidP="00DF0DFE">
      <w:r>
        <w:separator/>
      </w:r>
    </w:p>
  </w:endnote>
  <w:endnote w:type="continuationSeparator" w:id="0">
    <w:p w:rsidR="00F029A5" w:rsidRDefault="00F029A5" w:rsidP="00DF0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8403"/>
      <w:docPartObj>
        <w:docPartGallery w:val="Page Numbers (Bottom of Page)"/>
        <w:docPartUnique/>
      </w:docPartObj>
    </w:sdtPr>
    <w:sdtContent>
      <w:p w:rsidR="00B63E08" w:rsidRDefault="00C63419" w:rsidP="00B63E08">
        <w:pPr>
          <w:pStyle w:val="a5"/>
          <w:ind w:firstLineChars="4350" w:firstLine="7830"/>
        </w:pPr>
        <w:fldSimple w:instr=" PAGE   \* MERGEFORMAT ">
          <w:r w:rsidR="00C03260" w:rsidRPr="00C03260">
            <w:rPr>
              <w:noProof/>
              <w:lang w:val="zh-CN"/>
            </w:rPr>
            <w:t>1</w:t>
          </w:r>
        </w:fldSimple>
      </w:p>
    </w:sdtContent>
  </w:sdt>
  <w:p w:rsidR="00B63E08" w:rsidRDefault="00B63E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A5" w:rsidRDefault="00F029A5" w:rsidP="00DF0DFE">
      <w:r>
        <w:separator/>
      </w:r>
    </w:p>
  </w:footnote>
  <w:footnote w:type="continuationSeparator" w:id="0">
    <w:p w:rsidR="00F029A5" w:rsidRDefault="00F029A5" w:rsidP="00DF0D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451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DE1"/>
    <w:rsid w:val="000141C9"/>
    <w:rsid w:val="00052C99"/>
    <w:rsid w:val="0005352C"/>
    <w:rsid w:val="0005679A"/>
    <w:rsid w:val="00062572"/>
    <w:rsid w:val="00083A5D"/>
    <w:rsid w:val="0009155A"/>
    <w:rsid w:val="000B232E"/>
    <w:rsid w:val="000B2491"/>
    <w:rsid w:val="000D3F81"/>
    <w:rsid w:val="000F464A"/>
    <w:rsid w:val="00113FA2"/>
    <w:rsid w:val="00142972"/>
    <w:rsid w:val="00143D30"/>
    <w:rsid w:val="0014411B"/>
    <w:rsid w:val="001752D9"/>
    <w:rsid w:val="0018765B"/>
    <w:rsid w:val="001969FD"/>
    <w:rsid w:val="001A4AC6"/>
    <w:rsid w:val="001B4B5B"/>
    <w:rsid w:val="001C470E"/>
    <w:rsid w:val="001C53AF"/>
    <w:rsid w:val="001D5EB1"/>
    <w:rsid w:val="001D7708"/>
    <w:rsid w:val="001F0663"/>
    <w:rsid w:val="00204A97"/>
    <w:rsid w:val="00207FAE"/>
    <w:rsid w:val="00215352"/>
    <w:rsid w:val="002342A9"/>
    <w:rsid w:val="00240986"/>
    <w:rsid w:val="00250561"/>
    <w:rsid w:val="00263AA4"/>
    <w:rsid w:val="002928A6"/>
    <w:rsid w:val="002A5B7A"/>
    <w:rsid w:val="002A6C56"/>
    <w:rsid w:val="002B1798"/>
    <w:rsid w:val="002B53BE"/>
    <w:rsid w:val="002B7B7B"/>
    <w:rsid w:val="002D4103"/>
    <w:rsid w:val="003269C3"/>
    <w:rsid w:val="003418FB"/>
    <w:rsid w:val="00375758"/>
    <w:rsid w:val="00383667"/>
    <w:rsid w:val="003A465D"/>
    <w:rsid w:val="003F0A97"/>
    <w:rsid w:val="003F4946"/>
    <w:rsid w:val="003F57AA"/>
    <w:rsid w:val="0040365A"/>
    <w:rsid w:val="004077B8"/>
    <w:rsid w:val="00422369"/>
    <w:rsid w:val="00461436"/>
    <w:rsid w:val="0049633B"/>
    <w:rsid w:val="004E3919"/>
    <w:rsid w:val="004F09DF"/>
    <w:rsid w:val="004F30FC"/>
    <w:rsid w:val="005045F3"/>
    <w:rsid w:val="005047BA"/>
    <w:rsid w:val="0051289E"/>
    <w:rsid w:val="00512B7F"/>
    <w:rsid w:val="005342BC"/>
    <w:rsid w:val="00536C85"/>
    <w:rsid w:val="00556DE5"/>
    <w:rsid w:val="0056443E"/>
    <w:rsid w:val="00564F4D"/>
    <w:rsid w:val="005749AE"/>
    <w:rsid w:val="00581709"/>
    <w:rsid w:val="00593A1E"/>
    <w:rsid w:val="005976AC"/>
    <w:rsid w:val="005C1906"/>
    <w:rsid w:val="005C1C7B"/>
    <w:rsid w:val="005C27DE"/>
    <w:rsid w:val="005D50BA"/>
    <w:rsid w:val="005D75AA"/>
    <w:rsid w:val="005E458A"/>
    <w:rsid w:val="005F451C"/>
    <w:rsid w:val="006041DE"/>
    <w:rsid w:val="00620270"/>
    <w:rsid w:val="00626891"/>
    <w:rsid w:val="0063311F"/>
    <w:rsid w:val="00634960"/>
    <w:rsid w:val="00634A9C"/>
    <w:rsid w:val="00636307"/>
    <w:rsid w:val="00652A18"/>
    <w:rsid w:val="006721A5"/>
    <w:rsid w:val="0068374A"/>
    <w:rsid w:val="006B3B34"/>
    <w:rsid w:val="006B58DE"/>
    <w:rsid w:val="006D21FC"/>
    <w:rsid w:val="006D2408"/>
    <w:rsid w:val="006D7DF7"/>
    <w:rsid w:val="007045F2"/>
    <w:rsid w:val="007201E6"/>
    <w:rsid w:val="00722AA2"/>
    <w:rsid w:val="007330BE"/>
    <w:rsid w:val="00733870"/>
    <w:rsid w:val="00737028"/>
    <w:rsid w:val="007500AB"/>
    <w:rsid w:val="00757C55"/>
    <w:rsid w:val="00761F11"/>
    <w:rsid w:val="007651C5"/>
    <w:rsid w:val="007A3748"/>
    <w:rsid w:val="007A566E"/>
    <w:rsid w:val="007B5E67"/>
    <w:rsid w:val="007D632F"/>
    <w:rsid w:val="007F3C69"/>
    <w:rsid w:val="00811425"/>
    <w:rsid w:val="00814472"/>
    <w:rsid w:val="008178A7"/>
    <w:rsid w:val="00823B91"/>
    <w:rsid w:val="00834CEA"/>
    <w:rsid w:val="00842E41"/>
    <w:rsid w:val="00852835"/>
    <w:rsid w:val="00873A4A"/>
    <w:rsid w:val="00882791"/>
    <w:rsid w:val="008B0ED6"/>
    <w:rsid w:val="008B59F0"/>
    <w:rsid w:val="008C1468"/>
    <w:rsid w:val="008C6C39"/>
    <w:rsid w:val="008E5E4E"/>
    <w:rsid w:val="008F7801"/>
    <w:rsid w:val="0090117B"/>
    <w:rsid w:val="009071E6"/>
    <w:rsid w:val="00947FC7"/>
    <w:rsid w:val="00954108"/>
    <w:rsid w:val="009726D0"/>
    <w:rsid w:val="009B176D"/>
    <w:rsid w:val="009F0DF3"/>
    <w:rsid w:val="00A1001E"/>
    <w:rsid w:val="00A11F2E"/>
    <w:rsid w:val="00A12690"/>
    <w:rsid w:val="00A45A2E"/>
    <w:rsid w:val="00A51E9C"/>
    <w:rsid w:val="00A74F21"/>
    <w:rsid w:val="00A819EA"/>
    <w:rsid w:val="00AA060B"/>
    <w:rsid w:val="00AA70FD"/>
    <w:rsid w:val="00AB1817"/>
    <w:rsid w:val="00AB5F56"/>
    <w:rsid w:val="00AB74B6"/>
    <w:rsid w:val="00AD4415"/>
    <w:rsid w:val="00AE1E4C"/>
    <w:rsid w:val="00AE7C37"/>
    <w:rsid w:val="00AF5D01"/>
    <w:rsid w:val="00AF6F48"/>
    <w:rsid w:val="00B0142C"/>
    <w:rsid w:val="00B20827"/>
    <w:rsid w:val="00B2135B"/>
    <w:rsid w:val="00B21DC2"/>
    <w:rsid w:val="00B25724"/>
    <w:rsid w:val="00B27CEF"/>
    <w:rsid w:val="00B43D33"/>
    <w:rsid w:val="00B63E08"/>
    <w:rsid w:val="00B65824"/>
    <w:rsid w:val="00B84977"/>
    <w:rsid w:val="00BA4C27"/>
    <w:rsid w:val="00BB3B91"/>
    <w:rsid w:val="00BB67CD"/>
    <w:rsid w:val="00BE4BD6"/>
    <w:rsid w:val="00C03260"/>
    <w:rsid w:val="00C03338"/>
    <w:rsid w:val="00C14EF4"/>
    <w:rsid w:val="00C317C7"/>
    <w:rsid w:val="00C32360"/>
    <w:rsid w:val="00C403EF"/>
    <w:rsid w:val="00C513C8"/>
    <w:rsid w:val="00C5687F"/>
    <w:rsid w:val="00C63419"/>
    <w:rsid w:val="00C73E6A"/>
    <w:rsid w:val="00C74FCD"/>
    <w:rsid w:val="00C83147"/>
    <w:rsid w:val="00C84EED"/>
    <w:rsid w:val="00CD571A"/>
    <w:rsid w:val="00D27E53"/>
    <w:rsid w:val="00D403F3"/>
    <w:rsid w:val="00D50083"/>
    <w:rsid w:val="00D81AF5"/>
    <w:rsid w:val="00DA329D"/>
    <w:rsid w:val="00DA6DF6"/>
    <w:rsid w:val="00DB6036"/>
    <w:rsid w:val="00DD1237"/>
    <w:rsid w:val="00DF0DFE"/>
    <w:rsid w:val="00DF2986"/>
    <w:rsid w:val="00DF578E"/>
    <w:rsid w:val="00E23FAE"/>
    <w:rsid w:val="00E35035"/>
    <w:rsid w:val="00E35F58"/>
    <w:rsid w:val="00E5742C"/>
    <w:rsid w:val="00E64B52"/>
    <w:rsid w:val="00E91003"/>
    <w:rsid w:val="00E92A15"/>
    <w:rsid w:val="00EC2586"/>
    <w:rsid w:val="00EC592A"/>
    <w:rsid w:val="00EE39B3"/>
    <w:rsid w:val="00EE4EF6"/>
    <w:rsid w:val="00EF1F48"/>
    <w:rsid w:val="00F029A5"/>
    <w:rsid w:val="00F10ECA"/>
    <w:rsid w:val="00F1704E"/>
    <w:rsid w:val="00F2088B"/>
    <w:rsid w:val="00F40EE7"/>
    <w:rsid w:val="00F479F1"/>
    <w:rsid w:val="00F55226"/>
    <w:rsid w:val="00F55321"/>
    <w:rsid w:val="00F6118A"/>
    <w:rsid w:val="00F86DE1"/>
    <w:rsid w:val="00F958AB"/>
    <w:rsid w:val="00FD7261"/>
    <w:rsid w:val="00FE04BB"/>
    <w:rsid w:val="00FF560F"/>
    <w:rsid w:val="43535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2360"/>
    <w:rPr>
      <w:color w:val="0000FF"/>
      <w:u w:val="single"/>
    </w:rPr>
  </w:style>
  <w:style w:type="paragraph" w:styleId="a4">
    <w:name w:val="header"/>
    <w:basedOn w:val="a"/>
    <w:link w:val="Char"/>
    <w:rsid w:val="00DF0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F0DFE"/>
    <w:rPr>
      <w:kern w:val="2"/>
      <w:sz w:val="18"/>
      <w:szCs w:val="18"/>
    </w:rPr>
  </w:style>
  <w:style w:type="paragraph" w:styleId="a5">
    <w:name w:val="footer"/>
    <w:basedOn w:val="a"/>
    <w:link w:val="Char0"/>
    <w:uiPriority w:val="99"/>
    <w:rsid w:val="00DF0DFE"/>
    <w:pPr>
      <w:tabs>
        <w:tab w:val="center" w:pos="4153"/>
        <w:tab w:val="right" w:pos="8306"/>
      </w:tabs>
      <w:snapToGrid w:val="0"/>
      <w:jc w:val="left"/>
    </w:pPr>
    <w:rPr>
      <w:sz w:val="18"/>
      <w:szCs w:val="18"/>
    </w:rPr>
  </w:style>
  <w:style w:type="character" w:customStyle="1" w:styleId="Char0">
    <w:name w:val="页脚 Char"/>
    <w:basedOn w:val="a0"/>
    <w:link w:val="a5"/>
    <w:uiPriority w:val="99"/>
    <w:rsid w:val="00DF0DFE"/>
    <w:rPr>
      <w:kern w:val="2"/>
      <w:sz w:val="18"/>
      <w:szCs w:val="18"/>
    </w:rPr>
  </w:style>
  <w:style w:type="paragraph" w:styleId="a6">
    <w:name w:val="Balloon Text"/>
    <w:basedOn w:val="a"/>
    <w:link w:val="Char1"/>
    <w:rsid w:val="00852835"/>
    <w:rPr>
      <w:sz w:val="18"/>
      <w:szCs w:val="18"/>
    </w:rPr>
  </w:style>
  <w:style w:type="character" w:customStyle="1" w:styleId="Char1">
    <w:name w:val="批注框文本 Char"/>
    <w:basedOn w:val="a0"/>
    <w:link w:val="a6"/>
    <w:rsid w:val="00852835"/>
    <w:rPr>
      <w:kern w:val="2"/>
      <w:sz w:val="18"/>
      <w:szCs w:val="18"/>
    </w:rPr>
  </w:style>
</w:styles>
</file>

<file path=word/webSettings.xml><?xml version="1.0" encoding="utf-8"?>
<w:webSettings xmlns:r="http://schemas.openxmlformats.org/officeDocument/2006/relationships" xmlns:w="http://schemas.openxmlformats.org/wordprocessingml/2006/main">
  <w:divs>
    <w:div w:id="273441423">
      <w:bodyDiv w:val="1"/>
      <w:marLeft w:val="0"/>
      <w:marRight w:val="0"/>
      <w:marTop w:val="0"/>
      <w:marBottom w:val="0"/>
      <w:divBdr>
        <w:top w:val="none" w:sz="0" w:space="0" w:color="auto"/>
        <w:left w:val="none" w:sz="0" w:space="0" w:color="auto"/>
        <w:bottom w:val="none" w:sz="0" w:space="0" w:color="auto"/>
        <w:right w:val="none" w:sz="0" w:space="0" w:color="auto"/>
      </w:divBdr>
    </w:div>
    <w:div w:id="802501890">
      <w:bodyDiv w:val="1"/>
      <w:marLeft w:val="0"/>
      <w:marRight w:val="0"/>
      <w:marTop w:val="0"/>
      <w:marBottom w:val="0"/>
      <w:divBdr>
        <w:top w:val="none" w:sz="0" w:space="0" w:color="auto"/>
        <w:left w:val="none" w:sz="0" w:space="0" w:color="auto"/>
        <w:bottom w:val="none" w:sz="0" w:space="0" w:color="auto"/>
        <w:right w:val="none" w:sz="0" w:space="0" w:color="auto"/>
      </w:divBdr>
    </w:div>
    <w:div w:id="962885255">
      <w:bodyDiv w:val="1"/>
      <w:marLeft w:val="0"/>
      <w:marRight w:val="0"/>
      <w:marTop w:val="0"/>
      <w:marBottom w:val="0"/>
      <w:divBdr>
        <w:top w:val="none" w:sz="0" w:space="0" w:color="auto"/>
        <w:left w:val="none" w:sz="0" w:space="0" w:color="auto"/>
        <w:bottom w:val="none" w:sz="0" w:space="0" w:color="auto"/>
        <w:right w:val="none" w:sz="0" w:space="0" w:color="auto"/>
      </w:divBdr>
    </w:div>
    <w:div w:id="1136025237">
      <w:bodyDiv w:val="1"/>
      <w:marLeft w:val="0"/>
      <w:marRight w:val="0"/>
      <w:marTop w:val="0"/>
      <w:marBottom w:val="0"/>
      <w:divBdr>
        <w:top w:val="none" w:sz="0" w:space="0" w:color="auto"/>
        <w:left w:val="none" w:sz="0" w:space="0" w:color="auto"/>
        <w:bottom w:val="none" w:sz="0" w:space="0" w:color="auto"/>
        <w:right w:val="none" w:sz="0" w:space="0" w:color="auto"/>
      </w:divBdr>
    </w:div>
    <w:div w:id="1256093463">
      <w:bodyDiv w:val="1"/>
      <w:marLeft w:val="0"/>
      <w:marRight w:val="0"/>
      <w:marTop w:val="0"/>
      <w:marBottom w:val="0"/>
      <w:divBdr>
        <w:top w:val="none" w:sz="0" w:space="0" w:color="auto"/>
        <w:left w:val="none" w:sz="0" w:space="0" w:color="auto"/>
        <w:bottom w:val="none" w:sz="0" w:space="0" w:color="auto"/>
        <w:right w:val="none" w:sz="0" w:space="0" w:color="auto"/>
      </w:divBdr>
    </w:div>
    <w:div w:id="1275482071">
      <w:bodyDiv w:val="1"/>
      <w:marLeft w:val="0"/>
      <w:marRight w:val="0"/>
      <w:marTop w:val="0"/>
      <w:marBottom w:val="0"/>
      <w:divBdr>
        <w:top w:val="none" w:sz="0" w:space="0" w:color="auto"/>
        <w:left w:val="none" w:sz="0" w:space="0" w:color="auto"/>
        <w:bottom w:val="none" w:sz="0" w:space="0" w:color="auto"/>
        <w:right w:val="none" w:sz="0" w:space="0" w:color="auto"/>
      </w:divBdr>
    </w:div>
    <w:div w:id="1317218904">
      <w:bodyDiv w:val="1"/>
      <w:marLeft w:val="0"/>
      <w:marRight w:val="0"/>
      <w:marTop w:val="0"/>
      <w:marBottom w:val="0"/>
      <w:divBdr>
        <w:top w:val="none" w:sz="0" w:space="0" w:color="auto"/>
        <w:left w:val="none" w:sz="0" w:space="0" w:color="auto"/>
        <w:bottom w:val="none" w:sz="0" w:space="0" w:color="auto"/>
        <w:right w:val="none" w:sz="0" w:space="0" w:color="auto"/>
      </w:divBdr>
    </w:div>
    <w:div w:id="1372656104">
      <w:bodyDiv w:val="1"/>
      <w:marLeft w:val="0"/>
      <w:marRight w:val="0"/>
      <w:marTop w:val="0"/>
      <w:marBottom w:val="0"/>
      <w:divBdr>
        <w:top w:val="none" w:sz="0" w:space="0" w:color="auto"/>
        <w:left w:val="none" w:sz="0" w:space="0" w:color="auto"/>
        <w:bottom w:val="none" w:sz="0" w:space="0" w:color="auto"/>
        <w:right w:val="none" w:sz="0" w:space="0" w:color="auto"/>
      </w:divBdr>
    </w:div>
    <w:div w:id="1500971910">
      <w:bodyDiv w:val="1"/>
      <w:marLeft w:val="0"/>
      <w:marRight w:val="0"/>
      <w:marTop w:val="0"/>
      <w:marBottom w:val="0"/>
      <w:divBdr>
        <w:top w:val="none" w:sz="0" w:space="0" w:color="auto"/>
        <w:left w:val="none" w:sz="0" w:space="0" w:color="auto"/>
        <w:bottom w:val="none" w:sz="0" w:space="0" w:color="auto"/>
        <w:right w:val="none" w:sz="0" w:space="0" w:color="auto"/>
      </w:divBdr>
    </w:div>
    <w:div w:id="1527987775">
      <w:bodyDiv w:val="1"/>
      <w:marLeft w:val="0"/>
      <w:marRight w:val="0"/>
      <w:marTop w:val="0"/>
      <w:marBottom w:val="0"/>
      <w:divBdr>
        <w:top w:val="none" w:sz="0" w:space="0" w:color="auto"/>
        <w:left w:val="none" w:sz="0" w:space="0" w:color="auto"/>
        <w:bottom w:val="none" w:sz="0" w:space="0" w:color="auto"/>
        <w:right w:val="none" w:sz="0" w:space="0" w:color="auto"/>
      </w:divBdr>
    </w:div>
    <w:div w:id="1679845492">
      <w:bodyDiv w:val="1"/>
      <w:marLeft w:val="0"/>
      <w:marRight w:val="0"/>
      <w:marTop w:val="0"/>
      <w:marBottom w:val="0"/>
      <w:divBdr>
        <w:top w:val="none" w:sz="0" w:space="0" w:color="auto"/>
        <w:left w:val="none" w:sz="0" w:space="0" w:color="auto"/>
        <w:bottom w:val="none" w:sz="0" w:space="0" w:color="auto"/>
        <w:right w:val="none" w:sz="0" w:space="0" w:color="auto"/>
      </w:divBdr>
    </w:div>
    <w:div w:id="1691759144">
      <w:bodyDiv w:val="1"/>
      <w:marLeft w:val="0"/>
      <w:marRight w:val="0"/>
      <w:marTop w:val="0"/>
      <w:marBottom w:val="0"/>
      <w:divBdr>
        <w:top w:val="none" w:sz="0" w:space="0" w:color="auto"/>
        <w:left w:val="none" w:sz="0" w:space="0" w:color="auto"/>
        <w:bottom w:val="none" w:sz="0" w:space="0" w:color="auto"/>
        <w:right w:val="none" w:sz="0" w:space="0" w:color="auto"/>
      </w:divBdr>
      <w:divsChild>
        <w:div w:id="59137900">
          <w:marLeft w:val="0"/>
          <w:marRight w:val="0"/>
          <w:marTop w:val="0"/>
          <w:marBottom w:val="0"/>
          <w:divBdr>
            <w:top w:val="none" w:sz="0" w:space="0" w:color="auto"/>
            <w:left w:val="none" w:sz="0" w:space="0" w:color="auto"/>
            <w:bottom w:val="none" w:sz="0" w:space="0" w:color="auto"/>
            <w:right w:val="none" w:sz="0" w:space="0" w:color="auto"/>
          </w:divBdr>
        </w:div>
        <w:div w:id="518080523">
          <w:marLeft w:val="0"/>
          <w:marRight w:val="0"/>
          <w:marTop w:val="0"/>
          <w:marBottom w:val="0"/>
          <w:divBdr>
            <w:top w:val="none" w:sz="0" w:space="0" w:color="auto"/>
            <w:left w:val="none" w:sz="0" w:space="0" w:color="auto"/>
            <w:bottom w:val="none" w:sz="0" w:space="0" w:color="auto"/>
            <w:right w:val="none" w:sz="0" w:space="0" w:color="auto"/>
          </w:divBdr>
        </w:div>
        <w:div w:id="1559126023">
          <w:marLeft w:val="0"/>
          <w:marRight w:val="0"/>
          <w:marTop w:val="0"/>
          <w:marBottom w:val="0"/>
          <w:divBdr>
            <w:top w:val="none" w:sz="0" w:space="0" w:color="auto"/>
            <w:left w:val="none" w:sz="0" w:space="0" w:color="auto"/>
            <w:bottom w:val="none" w:sz="0" w:space="0" w:color="auto"/>
            <w:right w:val="none" w:sz="0" w:space="0" w:color="auto"/>
          </w:divBdr>
        </w:div>
        <w:div w:id="1907716750">
          <w:marLeft w:val="0"/>
          <w:marRight w:val="0"/>
          <w:marTop w:val="0"/>
          <w:marBottom w:val="0"/>
          <w:divBdr>
            <w:top w:val="none" w:sz="0" w:space="0" w:color="auto"/>
            <w:left w:val="none" w:sz="0" w:space="0" w:color="auto"/>
            <w:bottom w:val="none" w:sz="0" w:space="0" w:color="auto"/>
            <w:right w:val="none" w:sz="0" w:space="0" w:color="auto"/>
          </w:divBdr>
        </w:div>
        <w:div w:id="20218075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8209C7-C6BE-40B2-A2F3-13ABA177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418</Words>
  <Characters>2385</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2798</CharactersWithSpaces>
  <SharedDoc>false</SharedDoc>
  <HLinks>
    <vt:vector size="6" baseType="variant">
      <vt:variant>
        <vt:i4>3538996</vt:i4>
      </vt:variant>
      <vt:variant>
        <vt:i4>0</vt:i4>
      </vt:variant>
      <vt:variant>
        <vt:i4>0</vt:i4>
      </vt:variant>
      <vt:variant>
        <vt:i4>5</vt:i4>
      </vt:variant>
      <vt:variant>
        <vt:lpwstr>http://www.gdzing.com/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pclc</dc:creator>
  <cp:lastModifiedBy>Administrator</cp:lastModifiedBy>
  <cp:revision>25</cp:revision>
  <dcterms:created xsi:type="dcterms:W3CDTF">2016-10-08T08:42:00Z</dcterms:created>
  <dcterms:modified xsi:type="dcterms:W3CDTF">2016-10-25T02:35:00Z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