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57D8E" w14:textId="30C93F44" w:rsidR="00B74603" w:rsidRDefault="00B74603" w:rsidP="00B7460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3E3E3E"/>
          <w:sz w:val="32"/>
          <w:szCs w:val="32"/>
        </w:rPr>
      </w:pPr>
      <w:r w:rsidRPr="0001047D">
        <w:rPr>
          <w:rFonts w:hint="eastAsia"/>
          <w:b/>
          <w:color w:val="3E3E3E"/>
          <w:sz w:val="32"/>
          <w:szCs w:val="32"/>
        </w:rPr>
        <w:t>经济与管理学院</w:t>
      </w:r>
      <w:r w:rsidR="00921F1E" w:rsidRPr="0001047D">
        <w:rPr>
          <w:rFonts w:hint="eastAsia"/>
          <w:b/>
          <w:color w:val="3E3E3E"/>
          <w:sz w:val="32"/>
          <w:szCs w:val="32"/>
        </w:rPr>
        <w:t>2</w:t>
      </w:r>
      <w:r w:rsidR="00921F1E" w:rsidRPr="0001047D">
        <w:rPr>
          <w:b/>
          <w:color w:val="3E3E3E"/>
          <w:sz w:val="32"/>
          <w:szCs w:val="32"/>
        </w:rPr>
        <w:t>0</w:t>
      </w:r>
      <w:r w:rsidR="007774AB">
        <w:rPr>
          <w:b/>
          <w:color w:val="3E3E3E"/>
          <w:sz w:val="32"/>
          <w:szCs w:val="32"/>
        </w:rPr>
        <w:t>20春</w:t>
      </w:r>
      <w:r w:rsidRPr="0001047D">
        <w:rPr>
          <w:rFonts w:hint="eastAsia"/>
          <w:b/>
          <w:color w:val="3E3E3E"/>
          <w:sz w:val="32"/>
          <w:szCs w:val="32"/>
        </w:rPr>
        <w:t>学期转专业考试方案</w:t>
      </w:r>
    </w:p>
    <w:p w14:paraId="74FE61A9" w14:textId="77777777" w:rsidR="0001047D" w:rsidRPr="0001047D" w:rsidRDefault="0001047D" w:rsidP="00B7460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3E3E3E"/>
          <w:sz w:val="32"/>
          <w:szCs w:val="32"/>
        </w:rPr>
      </w:pPr>
    </w:p>
    <w:p w14:paraId="5DF58F9F" w14:textId="58A24B90" w:rsidR="00B74603" w:rsidRPr="00B74603" w:rsidRDefault="007774AB" w:rsidP="00B74603">
      <w:pPr>
        <w:pStyle w:val="a7"/>
        <w:shd w:val="clear" w:color="auto" w:fill="FFFFFF"/>
        <w:spacing w:before="0" w:beforeAutospacing="0" w:after="0" w:afterAutospacing="0"/>
        <w:ind w:firstLineChars="202" w:firstLine="566"/>
        <w:rPr>
          <w:rFonts w:ascii="微软雅黑" w:eastAsia="微软雅黑" w:hAnsi="微软雅黑"/>
          <w:color w:val="3E3E3E"/>
          <w:sz w:val="28"/>
          <w:szCs w:val="28"/>
        </w:rPr>
      </w:pPr>
      <w:r w:rsidRPr="007774AB">
        <w:rPr>
          <w:rFonts w:hint="eastAsia"/>
          <w:color w:val="3E3E3E"/>
          <w:sz w:val="28"/>
          <w:szCs w:val="28"/>
        </w:rPr>
        <w:t>根据《</w:t>
      </w:r>
      <w:r w:rsidRPr="007774AB">
        <w:rPr>
          <w:color w:val="3E3E3E"/>
          <w:sz w:val="28"/>
          <w:szCs w:val="28"/>
        </w:rPr>
        <w:t>关于加快建设高水平本科教育全面提高人才培养能力的意见</w:t>
      </w:r>
      <w:r w:rsidRPr="007774AB">
        <w:rPr>
          <w:rFonts w:hint="eastAsia"/>
          <w:color w:val="3E3E3E"/>
          <w:sz w:val="28"/>
          <w:szCs w:val="28"/>
        </w:rPr>
        <w:t>》（教高〔2018〕2号）（高教40条）相关精神、依据《荆楚理工学院学生学籍管理办法》（荆理工教〔</w:t>
      </w:r>
      <w:r w:rsidRPr="007774AB">
        <w:rPr>
          <w:color w:val="3E3E3E"/>
          <w:sz w:val="28"/>
          <w:szCs w:val="28"/>
        </w:rPr>
        <w:t>2017</w:t>
      </w:r>
      <w:r w:rsidRPr="007774AB">
        <w:rPr>
          <w:rFonts w:hint="eastAsia"/>
          <w:color w:val="3E3E3E"/>
          <w:sz w:val="28"/>
          <w:szCs w:val="28"/>
        </w:rPr>
        <w:t>〕</w:t>
      </w:r>
      <w:r w:rsidRPr="007774AB">
        <w:rPr>
          <w:color w:val="3E3E3E"/>
          <w:sz w:val="28"/>
          <w:szCs w:val="28"/>
        </w:rPr>
        <w:t>12</w:t>
      </w:r>
      <w:r w:rsidRPr="007774AB">
        <w:rPr>
          <w:rFonts w:hint="eastAsia"/>
          <w:color w:val="3E3E3E"/>
          <w:sz w:val="28"/>
          <w:szCs w:val="28"/>
        </w:rPr>
        <w:t>号）</w:t>
      </w:r>
      <w:r w:rsidR="00B74603" w:rsidRPr="00B74603">
        <w:rPr>
          <w:rFonts w:hint="eastAsia"/>
          <w:color w:val="3E3E3E"/>
          <w:sz w:val="28"/>
          <w:szCs w:val="28"/>
        </w:rPr>
        <w:t>、教务处“</w:t>
      </w:r>
      <w:r w:rsidRPr="007774AB">
        <w:rPr>
          <w:rFonts w:hint="eastAsia"/>
          <w:color w:val="3E3E3E"/>
          <w:sz w:val="28"/>
          <w:szCs w:val="28"/>
        </w:rPr>
        <w:t>2020年春季学期学生转专业工作通知</w:t>
      </w:r>
      <w:r w:rsidR="00B74603" w:rsidRPr="00B74603">
        <w:rPr>
          <w:rFonts w:hint="eastAsia"/>
          <w:color w:val="3E3E3E"/>
          <w:sz w:val="28"/>
          <w:szCs w:val="28"/>
        </w:rPr>
        <w:t>”中的有关精神，</w:t>
      </w:r>
      <w:r w:rsidRPr="007774AB">
        <w:rPr>
          <w:rFonts w:hint="eastAsia"/>
          <w:color w:val="3E3E3E"/>
          <w:sz w:val="28"/>
          <w:szCs w:val="28"/>
        </w:rPr>
        <w:t>2019级学生在2019-2020-2学期可以申请转专业（已转专业的学生不得再次转专业）。</w:t>
      </w:r>
      <w:r>
        <w:rPr>
          <w:rFonts w:hint="eastAsia"/>
          <w:color w:val="3E3E3E"/>
          <w:sz w:val="28"/>
          <w:szCs w:val="28"/>
        </w:rPr>
        <w:t>现</w:t>
      </w:r>
      <w:r w:rsidR="00B74603" w:rsidRPr="00B74603">
        <w:rPr>
          <w:rFonts w:hint="eastAsia"/>
          <w:color w:val="3E3E3E"/>
          <w:sz w:val="28"/>
          <w:szCs w:val="28"/>
        </w:rPr>
        <w:t>制定经济与管理学院20</w:t>
      </w:r>
      <w:r>
        <w:rPr>
          <w:color w:val="3E3E3E"/>
          <w:sz w:val="28"/>
          <w:szCs w:val="28"/>
        </w:rPr>
        <w:t>20春</w:t>
      </w:r>
      <w:r w:rsidR="00B74603" w:rsidRPr="00B74603">
        <w:rPr>
          <w:rFonts w:hint="eastAsia"/>
          <w:color w:val="3E3E3E"/>
          <w:sz w:val="28"/>
          <w:szCs w:val="28"/>
        </w:rPr>
        <w:t>学期转专业</w:t>
      </w:r>
      <w:r w:rsidR="00B74603">
        <w:rPr>
          <w:rFonts w:hint="eastAsia"/>
          <w:color w:val="3E3E3E"/>
          <w:sz w:val="28"/>
          <w:szCs w:val="28"/>
        </w:rPr>
        <w:t>考试方案</w:t>
      </w:r>
      <w:r w:rsidR="00B74603" w:rsidRPr="00B74603">
        <w:rPr>
          <w:rFonts w:hint="eastAsia"/>
          <w:color w:val="3E3E3E"/>
          <w:sz w:val="28"/>
          <w:szCs w:val="28"/>
        </w:rPr>
        <w:t>。</w:t>
      </w:r>
    </w:p>
    <w:p w14:paraId="3093B116" w14:textId="77777777" w:rsidR="00B74603" w:rsidRPr="00B74603" w:rsidRDefault="00B74603" w:rsidP="00B74603">
      <w:pPr>
        <w:pStyle w:val="a7"/>
        <w:shd w:val="clear" w:color="auto" w:fill="FFFFFF"/>
        <w:spacing w:before="0" w:beforeAutospacing="0" w:after="0" w:afterAutospacing="0"/>
        <w:ind w:firstLineChars="202" w:firstLine="566"/>
        <w:rPr>
          <w:color w:val="3E3E3E"/>
          <w:sz w:val="28"/>
          <w:szCs w:val="28"/>
        </w:rPr>
      </w:pPr>
      <w:r w:rsidRPr="00B74603">
        <w:rPr>
          <w:rFonts w:hint="eastAsia"/>
          <w:color w:val="3E3E3E"/>
          <w:sz w:val="28"/>
          <w:szCs w:val="28"/>
        </w:rPr>
        <w:t>一、接收对象：201</w:t>
      </w:r>
      <w:r w:rsidR="00921F1E">
        <w:rPr>
          <w:color w:val="3E3E3E"/>
          <w:sz w:val="28"/>
          <w:szCs w:val="28"/>
        </w:rPr>
        <w:t>9</w:t>
      </w:r>
      <w:r w:rsidRPr="00B74603">
        <w:rPr>
          <w:rFonts w:hint="eastAsia"/>
          <w:color w:val="3E3E3E"/>
          <w:sz w:val="28"/>
          <w:szCs w:val="28"/>
        </w:rPr>
        <w:t>级招生在同一层次的学生</w:t>
      </w:r>
    </w:p>
    <w:p w14:paraId="2CFD692B" w14:textId="77777777" w:rsidR="00B74603" w:rsidRPr="00B74603" w:rsidRDefault="00B74603" w:rsidP="00B74603">
      <w:pPr>
        <w:pStyle w:val="a7"/>
        <w:shd w:val="clear" w:color="auto" w:fill="FFFFFF"/>
        <w:spacing w:before="0" w:beforeAutospacing="0" w:after="0" w:afterAutospacing="0"/>
        <w:ind w:firstLineChars="202" w:firstLine="566"/>
        <w:rPr>
          <w:color w:val="3E3E3E"/>
          <w:sz w:val="28"/>
          <w:szCs w:val="28"/>
        </w:rPr>
      </w:pPr>
      <w:r w:rsidRPr="00B74603">
        <w:rPr>
          <w:rFonts w:hint="eastAsia"/>
          <w:color w:val="3E3E3E"/>
          <w:sz w:val="28"/>
          <w:szCs w:val="28"/>
        </w:rPr>
        <w:t>二、接收条件：</w:t>
      </w:r>
    </w:p>
    <w:p w14:paraId="10B857BD" w14:textId="77777777" w:rsidR="00B74603" w:rsidRPr="00B74603" w:rsidRDefault="00B74603" w:rsidP="00B74603">
      <w:pPr>
        <w:pStyle w:val="a7"/>
        <w:shd w:val="clear" w:color="auto" w:fill="FFFFFF"/>
        <w:spacing w:before="0" w:beforeAutospacing="0" w:after="0" w:afterAutospacing="0"/>
        <w:ind w:firstLineChars="202" w:firstLine="566"/>
        <w:rPr>
          <w:color w:val="3E3E3E"/>
          <w:sz w:val="28"/>
          <w:szCs w:val="28"/>
        </w:rPr>
      </w:pPr>
      <w:r w:rsidRPr="00B74603">
        <w:rPr>
          <w:rFonts w:hint="eastAsia"/>
          <w:color w:val="3E3E3E"/>
          <w:sz w:val="28"/>
          <w:szCs w:val="28"/>
        </w:rPr>
        <w:t>1、学生在规定的时间在教务系统中已提交申请，且已交“学生转专业申请表”。</w:t>
      </w:r>
    </w:p>
    <w:p w14:paraId="0B0A9B38" w14:textId="77777777" w:rsidR="00B74603" w:rsidRPr="00B74603" w:rsidRDefault="00B74603" w:rsidP="00B74603">
      <w:pPr>
        <w:pStyle w:val="a7"/>
        <w:shd w:val="clear" w:color="auto" w:fill="FFFFFF"/>
        <w:spacing w:before="0" w:beforeAutospacing="0" w:after="0" w:afterAutospacing="0"/>
        <w:ind w:firstLineChars="202" w:firstLine="566"/>
        <w:rPr>
          <w:color w:val="3E3E3E"/>
          <w:sz w:val="28"/>
          <w:szCs w:val="28"/>
        </w:rPr>
      </w:pPr>
      <w:r w:rsidRPr="00B74603">
        <w:rPr>
          <w:rFonts w:hint="eastAsia"/>
          <w:color w:val="3E3E3E"/>
          <w:sz w:val="28"/>
          <w:szCs w:val="28"/>
        </w:rPr>
        <w:t>2、通过经济与管理学院转专业测试并通过学校相关部门的审核。</w:t>
      </w:r>
    </w:p>
    <w:p w14:paraId="30F1779B" w14:textId="77777777" w:rsidR="00B74603" w:rsidRPr="00B74603" w:rsidRDefault="00B74603" w:rsidP="00B74603">
      <w:pPr>
        <w:pStyle w:val="a7"/>
        <w:shd w:val="clear" w:color="auto" w:fill="FFFFFF"/>
        <w:spacing w:before="0" w:beforeAutospacing="0" w:after="0" w:afterAutospacing="0"/>
        <w:ind w:firstLineChars="202" w:firstLine="566"/>
        <w:rPr>
          <w:color w:val="3E3E3E"/>
          <w:sz w:val="28"/>
          <w:szCs w:val="28"/>
        </w:rPr>
      </w:pPr>
      <w:r w:rsidRPr="00B74603">
        <w:rPr>
          <w:rFonts w:hint="eastAsia"/>
          <w:color w:val="3E3E3E"/>
          <w:sz w:val="28"/>
          <w:szCs w:val="28"/>
        </w:rPr>
        <w:t>三、接收计划：</w:t>
      </w:r>
    </w:p>
    <w:p w14:paraId="3A863AFE" w14:textId="29F6821E" w:rsidR="00B74603" w:rsidRPr="00B74603" w:rsidRDefault="00B74603" w:rsidP="00B74603">
      <w:pPr>
        <w:pStyle w:val="a7"/>
        <w:shd w:val="clear" w:color="auto" w:fill="FFFFFF"/>
        <w:spacing w:before="0" w:beforeAutospacing="0" w:after="0" w:afterAutospacing="0"/>
        <w:ind w:firstLineChars="202" w:firstLine="566"/>
        <w:rPr>
          <w:color w:val="3E3E3E"/>
          <w:sz w:val="28"/>
          <w:szCs w:val="28"/>
        </w:rPr>
      </w:pPr>
      <w:r w:rsidRPr="00B74603">
        <w:rPr>
          <w:rFonts w:hint="eastAsia"/>
          <w:color w:val="3E3E3E"/>
          <w:sz w:val="28"/>
          <w:szCs w:val="28"/>
        </w:rPr>
        <w:t>本科财务管理专业拟接收</w:t>
      </w:r>
      <w:r w:rsidR="007774AB">
        <w:rPr>
          <w:rFonts w:hint="eastAsia"/>
          <w:color w:val="3E3E3E"/>
          <w:sz w:val="28"/>
          <w:szCs w:val="28"/>
        </w:rPr>
        <w:t>1</w:t>
      </w:r>
      <w:r w:rsidR="007774AB">
        <w:rPr>
          <w:color w:val="3E3E3E"/>
          <w:sz w:val="28"/>
          <w:szCs w:val="28"/>
        </w:rPr>
        <w:t>5</w:t>
      </w:r>
      <w:r w:rsidRPr="00B74603">
        <w:rPr>
          <w:rFonts w:hint="eastAsia"/>
          <w:color w:val="3E3E3E"/>
          <w:sz w:val="28"/>
          <w:szCs w:val="28"/>
        </w:rPr>
        <w:t>；本科市场营销专业拟接收</w:t>
      </w:r>
      <w:r w:rsidR="007774AB">
        <w:rPr>
          <w:color w:val="3E3E3E"/>
          <w:sz w:val="28"/>
          <w:szCs w:val="28"/>
        </w:rPr>
        <w:t>10</w:t>
      </w:r>
      <w:r w:rsidR="00AF5976">
        <w:rPr>
          <w:rFonts w:hint="eastAsia"/>
          <w:color w:val="3E3E3E"/>
          <w:sz w:val="28"/>
          <w:szCs w:val="28"/>
        </w:rPr>
        <w:t>人；</w:t>
      </w:r>
      <w:r w:rsidRPr="00B74603">
        <w:rPr>
          <w:rFonts w:hint="eastAsia"/>
          <w:color w:val="3E3E3E"/>
          <w:sz w:val="28"/>
          <w:szCs w:val="28"/>
        </w:rPr>
        <w:t>本科物流管理专业拟接收</w:t>
      </w:r>
      <w:r w:rsidR="007774AB">
        <w:rPr>
          <w:color w:val="3E3E3E"/>
          <w:sz w:val="28"/>
          <w:szCs w:val="28"/>
        </w:rPr>
        <w:t>10</w:t>
      </w:r>
      <w:r w:rsidR="00AF5976">
        <w:rPr>
          <w:rFonts w:hint="eastAsia"/>
          <w:color w:val="3E3E3E"/>
          <w:sz w:val="28"/>
          <w:szCs w:val="28"/>
        </w:rPr>
        <w:t>人；</w:t>
      </w:r>
      <w:r w:rsidRPr="00B74603">
        <w:rPr>
          <w:rFonts w:hint="eastAsia"/>
          <w:color w:val="3E3E3E"/>
          <w:sz w:val="28"/>
          <w:szCs w:val="28"/>
        </w:rPr>
        <w:t>专科会计专业拟接收</w:t>
      </w:r>
      <w:r w:rsidR="007774AB">
        <w:rPr>
          <w:color w:val="3E3E3E"/>
          <w:sz w:val="28"/>
          <w:szCs w:val="28"/>
        </w:rPr>
        <w:t>10</w:t>
      </w:r>
      <w:r w:rsidR="00AF5976">
        <w:rPr>
          <w:rFonts w:hint="eastAsia"/>
          <w:color w:val="3E3E3E"/>
          <w:sz w:val="28"/>
          <w:szCs w:val="28"/>
        </w:rPr>
        <w:t>人。</w:t>
      </w:r>
    </w:p>
    <w:p w14:paraId="4A91F944" w14:textId="77777777" w:rsidR="00B74603" w:rsidRPr="00B74603" w:rsidRDefault="00B74603" w:rsidP="00B74603">
      <w:pPr>
        <w:pStyle w:val="a7"/>
        <w:shd w:val="clear" w:color="auto" w:fill="FFFFFF"/>
        <w:spacing w:before="0" w:beforeAutospacing="0" w:after="0" w:afterAutospacing="0"/>
        <w:ind w:firstLineChars="202" w:firstLine="566"/>
        <w:rPr>
          <w:color w:val="3E3E3E"/>
          <w:sz w:val="28"/>
          <w:szCs w:val="28"/>
        </w:rPr>
      </w:pPr>
      <w:r w:rsidRPr="00B74603">
        <w:rPr>
          <w:rFonts w:hint="eastAsia"/>
          <w:color w:val="3E3E3E"/>
          <w:sz w:val="28"/>
          <w:szCs w:val="28"/>
        </w:rPr>
        <w:t>四、测试：</w:t>
      </w:r>
    </w:p>
    <w:p w14:paraId="5D147B1F" w14:textId="4C423DC5" w:rsidR="00B74603" w:rsidRPr="00B74603" w:rsidRDefault="00B74603" w:rsidP="00B74603">
      <w:pPr>
        <w:pStyle w:val="a7"/>
        <w:shd w:val="clear" w:color="auto" w:fill="FFFFFF"/>
        <w:spacing w:before="0" w:beforeAutospacing="0" w:after="0" w:afterAutospacing="0"/>
        <w:ind w:firstLineChars="202" w:firstLine="566"/>
        <w:rPr>
          <w:color w:val="3E3E3E"/>
          <w:sz w:val="28"/>
          <w:szCs w:val="28"/>
        </w:rPr>
      </w:pPr>
      <w:r w:rsidRPr="00B74603">
        <w:rPr>
          <w:rFonts w:hint="eastAsia"/>
          <w:color w:val="3E3E3E"/>
          <w:sz w:val="28"/>
          <w:szCs w:val="28"/>
        </w:rPr>
        <w:t>1、20</w:t>
      </w:r>
      <w:r w:rsidR="00AF5976">
        <w:rPr>
          <w:color w:val="3E3E3E"/>
          <w:sz w:val="28"/>
          <w:szCs w:val="28"/>
        </w:rPr>
        <w:t>20</w:t>
      </w:r>
      <w:r w:rsidRPr="00B74603">
        <w:rPr>
          <w:rFonts w:hint="eastAsia"/>
          <w:color w:val="3E3E3E"/>
          <w:sz w:val="28"/>
          <w:szCs w:val="28"/>
        </w:rPr>
        <w:t>年</w:t>
      </w:r>
      <w:r w:rsidR="00AF5976">
        <w:rPr>
          <w:color w:val="3E3E3E"/>
          <w:sz w:val="28"/>
          <w:szCs w:val="28"/>
        </w:rPr>
        <w:t>9</w:t>
      </w:r>
      <w:r w:rsidRPr="00B74603">
        <w:rPr>
          <w:rFonts w:hint="eastAsia"/>
          <w:color w:val="3E3E3E"/>
          <w:sz w:val="28"/>
          <w:szCs w:val="28"/>
        </w:rPr>
        <w:t>月</w:t>
      </w:r>
      <w:r w:rsidR="00943B6D">
        <w:rPr>
          <w:color w:val="3E3E3E"/>
          <w:sz w:val="28"/>
          <w:szCs w:val="28"/>
        </w:rPr>
        <w:t>3</w:t>
      </w:r>
      <w:r w:rsidRPr="00B74603">
        <w:rPr>
          <w:rFonts w:hint="eastAsia"/>
          <w:color w:val="3E3E3E"/>
          <w:sz w:val="28"/>
          <w:szCs w:val="28"/>
        </w:rPr>
        <w:t>日上午</w:t>
      </w:r>
      <w:r w:rsidR="00AF5976">
        <w:rPr>
          <w:color w:val="3E3E3E"/>
          <w:sz w:val="28"/>
          <w:szCs w:val="28"/>
        </w:rPr>
        <w:t>9</w:t>
      </w:r>
      <w:r w:rsidR="00A3590C">
        <w:rPr>
          <w:rFonts w:hint="eastAsia"/>
          <w:color w:val="3E3E3E"/>
          <w:sz w:val="28"/>
          <w:szCs w:val="28"/>
        </w:rPr>
        <w:t>:</w:t>
      </w:r>
      <w:r w:rsidR="00AF5976">
        <w:rPr>
          <w:color w:val="3E3E3E"/>
          <w:sz w:val="28"/>
          <w:szCs w:val="28"/>
        </w:rPr>
        <w:t>0</w:t>
      </w:r>
      <w:r w:rsidR="00A3590C">
        <w:rPr>
          <w:color w:val="3E3E3E"/>
          <w:sz w:val="28"/>
          <w:szCs w:val="28"/>
        </w:rPr>
        <w:t>0</w:t>
      </w:r>
      <w:r w:rsidRPr="00B74603">
        <w:rPr>
          <w:rFonts w:hint="eastAsia"/>
          <w:color w:val="3E3E3E"/>
          <w:sz w:val="28"/>
          <w:szCs w:val="28"/>
        </w:rPr>
        <w:t>，本科生按教务处安排统一进行转专业笔试，考试大纲见附件</w:t>
      </w:r>
      <w:r>
        <w:rPr>
          <w:rFonts w:hint="eastAsia"/>
          <w:color w:val="3E3E3E"/>
          <w:sz w:val="28"/>
          <w:szCs w:val="28"/>
        </w:rPr>
        <w:t>1</w:t>
      </w:r>
      <w:r w:rsidRPr="00B74603">
        <w:rPr>
          <w:rFonts w:hint="eastAsia"/>
          <w:color w:val="3E3E3E"/>
          <w:sz w:val="28"/>
          <w:szCs w:val="28"/>
        </w:rPr>
        <w:t>。专科生不组织笔试。</w:t>
      </w:r>
    </w:p>
    <w:p w14:paraId="75C430CC" w14:textId="77777777" w:rsidR="00B74603" w:rsidRPr="00B74603" w:rsidRDefault="00B74603" w:rsidP="00B74603">
      <w:pPr>
        <w:pStyle w:val="a7"/>
        <w:shd w:val="clear" w:color="auto" w:fill="FFFFFF"/>
        <w:spacing w:before="0" w:beforeAutospacing="0" w:after="0" w:afterAutospacing="0"/>
        <w:ind w:firstLineChars="202" w:firstLine="566"/>
        <w:rPr>
          <w:color w:val="3E3E3E"/>
          <w:sz w:val="28"/>
          <w:szCs w:val="28"/>
        </w:rPr>
      </w:pPr>
      <w:r w:rsidRPr="00B74603">
        <w:rPr>
          <w:rFonts w:hint="eastAsia"/>
          <w:color w:val="3E3E3E"/>
          <w:sz w:val="28"/>
          <w:szCs w:val="28"/>
        </w:rPr>
        <w:t>2、本科生笔试合格且成绩在前的可进入面试，专科生直接进入面试，面试安排见附件</w:t>
      </w:r>
      <w:r>
        <w:rPr>
          <w:rFonts w:hint="eastAsia"/>
          <w:color w:val="3E3E3E"/>
          <w:sz w:val="28"/>
          <w:szCs w:val="28"/>
        </w:rPr>
        <w:t>2</w:t>
      </w:r>
      <w:r w:rsidRPr="00B74603">
        <w:rPr>
          <w:rFonts w:hint="eastAsia"/>
          <w:color w:val="3E3E3E"/>
          <w:sz w:val="28"/>
          <w:szCs w:val="28"/>
        </w:rPr>
        <w:t>。</w:t>
      </w:r>
    </w:p>
    <w:p w14:paraId="0290E877" w14:textId="758F7AB2" w:rsidR="00B74603" w:rsidRDefault="00B74603" w:rsidP="00B74603">
      <w:pPr>
        <w:pStyle w:val="a7"/>
        <w:shd w:val="clear" w:color="auto" w:fill="FFFFFF"/>
        <w:spacing w:before="0" w:beforeAutospacing="0" w:after="0" w:afterAutospacing="0"/>
        <w:ind w:firstLineChars="202" w:firstLine="566"/>
        <w:rPr>
          <w:color w:val="3E3E3E"/>
          <w:sz w:val="28"/>
          <w:szCs w:val="28"/>
        </w:rPr>
      </w:pPr>
      <w:r w:rsidRPr="00B74603">
        <w:rPr>
          <w:rFonts w:hint="eastAsia"/>
          <w:color w:val="3E3E3E"/>
          <w:sz w:val="28"/>
          <w:szCs w:val="28"/>
        </w:rPr>
        <w:lastRenderedPageBreak/>
        <w:t>3</w:t>
      </w:r>
      <w:r>
        <w:rPr>
          <w:rFonts w:hint="eastAsia"/>
          <w:color w:val="3E3E3E"/>
          <w:sz w:val="28"/>
          <w:szCs w:val="28"/>
        </w:rPr>
        <w:t>、笔试成绩、面试成绩、综合成绩及结果都将在经济与管理学院</w:t>
      </w:r>
      <w:r w:rsidR="00FF2ED5">
        <w:rPr>
          <w:rFonts w:hint="eastAsia"/>
          <w:color w:val="3E3E3E"/>
          <w:sz w:val="28"/>
          <w:szCs w:val="28"/>
        </w:rPr>
        <w:t>官</w:t>
      </w:r>
      <w:r>
        <w:rPr>
          <w:rFonts w:hint="eastAsia"/>
          <w:color w:val="3E3E3E"/>
          <w:sz w:val="28"/>
          <w:szCs w:val="28"/>
        </w:rPr>
        <w:t>网公示。</w:t>
      </w:r>
    </w:p>
    <w:p w14:paraId="0C32D581" w14:textId="77777777" w:rsidR="000F3FFB" w:rsidRDefault="00B74603" w:rsidP="00B74603">
      <w:pPr>
        <w:pStyle w:val="a7"/>
        <w:shd w:val="clear" w:color="auto" w:fill="FFFFFF"/>
        <w:spacing w:before="0" w:beforeAutospacing="0" w:after="0" w:afterAutospacing="0"/>
        <w:ind w:firstLineChars="202" w:firstLine="566"/>
        <w:jc w:val="right"/>
        <w:rPr>
          <w:color w:val="3E3E3E"/>
          <w:sz w:val="28"/>
          <w:szCs w:val="28"/>
        </w:rPr>
      </w:pPr>
      <w:r w:rsidRPr="00B74603">
        <w:rPr>
          <w:rFonts w:hint="eastAsia"/>
          <w:color w:val="3E3E3E"/>
          <w:sz w:val="28"/>
          <w:szCs w:val="28"/>
        </w:rPr>
        <w:t>         </w:t>
      </w:r>
      <w:r>
        <w:rPr>
          <w:rFonts w:hint="eastAsia"/>
          <w:color w:val="3E3E3E"/>
          <w:sz w:val="28"/>
          <w:szCs w:val="28"/>
        </w:rPr>
        <w:t>经济与管理学院</w:t>
      </w:r>
    </w:p>
    <w:p w14:paraId="15357927" w14:textId="05622BAC" w:rsidR="00B74603" w:rsidRDefault="00B74603" w:rsidP="00B74603">
      <w:pPr>
        <w:pStyle w:val="a7"/>
        <w:shd w:val="clear" w:color="auto" w:fill="FFFFFF"/>
        <w:spacing w:before="0" w:beforeAutospacing="0" w:after="0" w:afterAutospacing="0"/>
        <w:ind w:firstLineChars="202" w:firstLine="566"/>
        <w:jc w:val="right"/>
      </w:pPr>
      <w:r>
        <w:rPr>
          <w:rFonts w:hint="eastAsia"/>
          <w:color w:val="3E3E3E"/>
          <w:sz w:val="28"/>
          <w:szCs w:val="28"/>
        </w:rPr>
        <w:t>20</w:t>
      </w:r>
      <w:r w:rsidR="00FF2ED5">
        <w:rPr>
          <w:color w:val="3E3E3E"/>
          <w:sz w:val="28"/>
          <w:szCs w:val="28"/>
        </w:rPr>
        <w:t>20</w:t>
      </w:r>
      <w:r>
        <w:rPr>
          <w:rFonts w:hint="eastAsia"/>
          <w:color w:val="3E3E3E"/>
          <w:sz w:val="28"/>
          <w:szCs w:val="28"/>
        </w:rPr>
        <w:t>年</w:t>
      </w:r>
      <w:r w:rsidR="00FF2ED5">
        <w:rPr>
          <w:color w:val="3E3E3E"/>
          <w:sz w:val="28"/>
          <w:szCs w:val="28"/>
        </w:rPr>
        <w:t>8</w:t>
      </w:r>
      <w:r>
        <w:rPr>
          <w:rFonts w:hint="eastAsia"/>
          <w:color w:val="3E3E3E"/>
          <w:sz w:val="28"/>
          <w:szCs w:val="28"/>
        </w:rPr>
        <w:t>月</w:t>
      </w:r>
      <w:r w:rsidR="00FF2ED5">
        <w:rPr>
          <w:color w:val="3E3E3E"/>
          <w:sz w:val="28"/>
          <w:szCs w:val="28"/>
        </w:rPr>
        <w:t>31</w:t>
      </w:r>
      <w:r>
        <w:rPr>
          <w:rFonts w:hint="eastAsia"/>
          <w:color w:val="3E3E3E"/>
          <w:sz w:val="28"/>
          <w:szCs w:val="28"/>
        </w:rPr>
        <w:t>日</w:t>
      </w:r>
    </w:p>
    <w:sectPr w:rsidR="00B74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EEC67" w14:textId="77777777" w:rsidR="00261312" w:rsidRDefault="00261312" w:rsidP="00B74603">
      <w:r>
        <w:separator/>
      </w:r>
    </w:p>
  </w:endnote>
  <w:endnote w:type="continuationSeparator" w:id="0">
    <w:p w14:paraId="0D1B838C" w14:textId="77777777" w:rsidR="00261312" w:rsidRDefault="00261312" w:rsidP="00B7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55B8D" w14:textId="77777777" w:rsidR="00261312" w:rsidRDefault="00261312" w:rsidP="00B74603">
      <w:r>
        <w:separator/>
      </w:r>
    </w:p>
  </w:footnote>
  <w:footnote w:type="continuationSeparator" w:id="0">
    <w:p w14:paraId="7F1C0615" w14:textId="77777777" w:rsidR="00261312" w:rsidRDefault="00261312" w:rsidP="00B74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603"/>
    <w:rsid w:val="0001047D"/>
    <w:rsid w:val="000536A6"/>
    <w:rsid w:val="000F3FFB"/>
    <w:rsid w:val="00261312"/>
    <w:rsid w:val="007774AB"/>
    <w:rsid w:val="00921F1E"/>
    <w:rsid w:val="00943B6D"/>
    <w:rsid w:val="009D0372"/>
    <w:rsid w:val="00A3590C"/>
    <w:rsid w:val="00A45827"/>
    <w:rsid w:val="00AF5976"/>
    <w:rsid w:val="00B74603"/>
    <w:rsid w:val="00C25D63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C9A2E"/>
  <w15:docId w15:val="{46180B5B-69AB-4121-AC39-49D9F7F1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46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4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4603"/>
    <w:rPr>
      <w:sz w:val="18"/>
      <w:szCs w:val="18"/>
    </w:rPr>
  </w:style>
  <w:style w:type="paragraph" w:styleId="a7">
    <w:name w:val="Normal (Web)"/>
    <w:basedOn w:val="a"/>
    <w:uiPriority w:val="99"/>
    <w:unhideWhenUsed/>
    <w:rsid w:val="00B746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郭 皓</cp:lastModifiedBy>
  <cp:revision>5</cp:revision>
  <cp:lastPrinted>2019-12-15T00:48:00Z</cp:lastPrinted>
  <dcterms:created xsi:type="dcterms:W3CDTF">2019-12-06T11:29:00Z</dcterms:created>
  <dcterms:modified xsi:type="dcterms:W3CDTF">2020-08-31T09:59:00Z</dcterms:modified>
</cp:coreProperties>
</file>